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2F0" w:rsidRPr="009C38C1" w:rsidRDefault="009C38C1" w:rsidP="009C38C1">
      <w:pPr>
        <w:jc w:val="right"/>
        <w:rPr>
          <w:rFonts w:ascii="Times New Roman" w:hAnsi="Times New Roman"/>
          <w:sz w:val="32"/>
          <w:szCs w:val="32"/>
        </w:rPr>
      </w:pPr>
      <w:bookmarkStart w:id="0" w:name="_GoBack"/>
      <w:r w:rsidRPr="009C38C1">
        <w:rPr>
          <w:rFonts w:ascii="Times New Roman" w:hAnsi="Times New Roman"/>
          <w:sz w:val="32"/>
          <w:szCs w:val="32"/>
        </w:rPr>
        <w:t>ПРОЕКТ</w:t>
      </w:r>
    </w:p>
    <w:bookmarkEnd w:id="0"/>
    <w:p w:rsidR="00AC32F0" w:rsidRDefault="00AC32F0">
      <w:pPr>
        <w:jc w:val="center"/>
        <w:rPr>
          <w:rFonts w:ascii="Times New Roman" w:hAnsi="Times New Roman"/>
        </w:rPr>
      </w:pPr>
    </w:p>
    <w:p w:rsidR="00AC32F0" w:rsidRDefault="00AC32F0">
      <w:pPr>
        <w:jc w:val="center"/>
        <w:rPr>
          <w:rFonts w:ascii="Times New Roman" w:hAnsi="Times New Roman"/>
        </w:rPr>
      </w:pPr>
    </w:p>
    <w:p w:rsidR="00AC32F0" w:rsidRDefault="006A44DC">
      <w:pPr>
        <w:rPr>
          <w:rFonts w:ascii="Times New Roman" w:hAnsi="Times New Roman"/>
          <w:b/>
          <w:spacing w:val="40"/>
          <w:sz w:val="40"/>
        </w:rPr>
      </w:pPr>
      <w:r>
        <w:rPr>
          <w:rFonts w:ascii="Times New Roman" w:hAnsi="Times New Roman"/>
          <w:b/>
          <w:spacing w:val="40"/>
          <w:sz w:val="40"/>
        </w:rPr>
        <w:tab/>
      </w:r>
      <w:r>
        <w:rPr>
          <w:rFonts w:ascii="Times New Roman" w:hAnsi="Times New Roman"/>
          <w:b/>
          <w:spacing w:val="40"/>
          <w:sz w:val="40"/>
        </w:rPr>
        <w:tab/>
      </w:r>
      <w:r>
        <w:rPr>
          <w:rFonts w:ascii="Times New Roman" w:hAnsi="Times New Roman"/>
          <w:b/>
          <w:spacing w:val="40"/>
          <w:sz w:val="40"/>
        </w:rPr>
        <w:tab/>
      </w:r>
      <w:r>
        <w:rPr>
          <w:rFonts w:ascii="Times New Roman" w:hAnsi="Times New Roman"/>
          <w:b/>
          <w:spacing w:val="40"/>
          <w:sz w:val="40"/>
        </w:rPr>
        <w:tab/>
      </w:r>
      <w:r>
        <w:rPr>
          <w:rFonts w:ascii="Times New Roman" w:hAnsi="Times New Roman"/>
          <w:b/>
          <w:spacing w:val="40"/>
          <w:sz w:val="40"/>
        </w:rPr>
        <w:tab/>
      </w:r>
      <w:r>
        <w:rPr>
          <w:rFonts w:ascii="Times New Roman" w:hAnsi="Times New Roman"/>
          <w:b/>
          <w:spacing w:val="40"/>
          <w:sz w:val="40"/>
        </w:rPr>
        <w:tab/>
      </w:r>
      <w:r>
        <w:rPr>
          <w:rFonts w:ascii="Times New Roman" w:hAnsi="Times New Roman"/>
          <w:b/>
          <w:spacing w:val="40"/>
          <w:sz w:val="40"/>
        </w:rPr>
        <w:tab/>
      </w:r>
      <w:r>
        <w:rPr>
          <w:rFonts w:ascii="Times New Roman" w:hAnsi="Times New Roman"/>
          <w:b/>
          <w:spacing w:val="40"/>
          <w:sz w:val="40"/>
        </w:rPr>
        <w:tab/>
      </w:r>
      <w:r>
        <w:rPr>
          <w:rFonts w:ascii="Times New Roman" w:hAnsi="Times New Roman"/>
          <w:b/>
          <w:spacing w:val="40"/>
          <w:sz w:val="40"/>
        </w:rPr>
        <w:tab/>
      </w:r>
      <w:r>
        <w:rPr>
          <w:rFonts w:ascii="Times New Roman" w:hAnsi="Times New Roman"/>
          <w:b/>
          <w:spacing w:val="40"/>
          <w:sz w:val="40"/>
        </w:rPr>
        <w:tab/>
      </w:r>
    </w:p>
    <w:p w:rsidR="00AC32F0" w:rsidRDefault="00AC32F0">
      <w:pPr>
        <w:rPr>
          <w:rFonts w:ascii="Times New Roman" w:hAnsi="Times New Roman"/>
          <w:b/>
          <w:spacing w:val="40"/>
          <w:sz w:val="40"/>
        </w:rPr>
      </w:pPr>
    </w:p>
    <w:p w:rsidR="00AC32F0" w:rsidRDefault="00AC32F0">
      <w:pPr>
        <w:rPr>
          <w:rFonts w:ascii="Times New Roman" w:hAnsi="Times New Roman"/>
          <w:b/>
          <w:spacing w:val="40"/>
          <w:sz w:val="40"/>
        </w:rPr>
      </w:pPr>
    </w:p>
    <w:p w:rsidR="00AC32F0" w:rsidRDefault="00AC32F0">
      <w:pPr>
        <w:rPr>
          <w:rFonts w:ascii="Times New Roman" w:hAnsi="Times New Roman"/>
          <w:b/>
          <w:spacing w:val="40"/>
          <w:sz w:val="40"/>
        </w:rPr>
      </w:pPr>
    </w:p>
    <w:p w:rsidR="00AC32F0" w:rsidRDefault="00AC32F0">
      <w:pPr>
        <w:rPr>
          <w:rFonts w:ascii="Times New Roman" w:hAnsi="Times New Roman"/>
          <w:b/>
          <w:spacing w:val="40"/>
          <w:sz w:val="40"/>
        </w:rPr>
      </w:pPr>
    </w:p>
    <w:p w:rsidR="00AC32F0" w:rsidRDefault="00AC32F0">
      <w:pPr>
        <w:rPr>
          <w:rFonts w:ascii="Times New Roman" w:hAnsi="Times New Roman"/>
          <w:b/>
          <w:spacing w:val="40"/>
          <w:sz w:val="40"/>
        </w:rPr>
      </w:pPr>
    </w:p>
    <w:p w:rsidR="00AC32F0" w:rsidRDefault="00AC32F0">
      <w:pPr>
        <w:rPr>
          <w:rFonts w:ascii="Times New Roman" w:hAnsi="Times New Roman"/>
          <w:sz w:val="22"/>
        </w:rPr>
      </w:pPr>
    </w:p>
    <w:p w:rsidR="00AC32F0" w:rsidRDefault="00AC32F0">
      <w:pPr>
        <w:rPr>
          <w:rFonts w:ascii="Times New Roman" w:hAnsi="Times New Roman"/>
          <w:sz w:val="22"/>
          <w:shd w:val="clear" w:color="auto" w:fill="FFFFFF"/>
        </w:rPr>
      </w:pPr>
    </w:p>
    <w:p w:rsidR="00AC32F0" w:rsidRDefault="00AC32F0">
      <w:pPr>
        <w:rPr>
          <w:rFonts w:ascii="Times New Roman" w:hAnsi="Times New Roman"/>
          <w:b/>
          <w:sz w:val="20"/>
          <w:shd w:val="clear" w:color="auto" w:fill="FFFFFF"/>
        </w:rPr>
      </w:pPr>
    </w:p>
    <w:p w:rsidR="00AC32F0" w:rsidRDefault="006A44DC">
      <w:pPr>
        <w:jc w:val="center"/>
        <w:rPr>
          <w:shd w:val="clear" w:color="auto" w:fill="FFFFFF"/>
        </w:rPr>
      </w:pPr>
      <w:r>
        <w:rPr>
          <w:rFonts w:ascii="Times New Roman" w:hAnsi="Times New Roman"/>
          <w:b/>
          <w:sz w:val="28"/>
          <w:shd w:val="clear" w:color="auto" w:fill="FFFFFF"/>
        </w:rPr>
        <w:t xml:space="preserve">О внесении изменений в постановление администрации </w:t>
      </w:r>
    </w:p>
    <w:p w:rsidR="00AC32F0" w:rsidRDefault="006A44DC">
      <w:pPr>
        <w:jc w:val="center"/>
        <w:rPr>
          <w:shd w:val="clear" w:color="auto" w:fill="FFFFFF"/>
        </w:rPr>
      </w:pPr>
      <w:r>
        <w:rPr>
          <w:rFonts w:ascii="Times New Roman" w:hAnsi="Times New Roman"/>
          <w:b/>
          <w:sz w:val="28"/>
          <w:shd w:val="clear" w:color="auto" w:fill="FFFFFF"/>
        </w:rPr>
        <w:t xml:space="preserve">муниципального образования город Краснодар от 29.08.2014 </w:t>
      </w:r>
    </w:p>
    <w:p w:rsidR="00AC32F0" w:rsidRDefault="006A44DC">
      <w:pPr>
        <w:jc w:val="center"/>
        <w:rPr>
          <w:shd w:val="clear" w:color="auto" w:fill="FFFFFF"/>
        </w:rPr>
      </w:pPr>
      <w:r>
        <w:rPr>
          <w:rFonts w:ascii="Times New Roman" w:hAnsi="Times New Roman"/>
          <w:b/>
          <w:sz w:val="28"/>
          <w:shd w:val="clear" w:color="auto" w:fill="FFFFFF"/>
        </w:rPr>
        <w:t xml:space="preserve">№ 6173 «Об утверждении муниципальной программы </w:t>
      </w:r>
    </w:p>
    <w:p w:rsidR="00AC32F0" w:rsidRDefault="006A44DC">
      <w:pPr>
        <w:jc w:val="center"/>
        <w:rPr>
          <w:shd w:val="clear" w:color="auto" w:fill="FFFFFF"/>
        </w:rPr>
      </w:pPr>
      <w:r>
        <w:rPr>
          <w:rFonts w:ascii="Times New Roman" w:hAnsi="Times New Roman"/>
          <w:b/>
          <w:sz w:val="28"/>
          <w:shd w:val="clear" w:color="auto" w:fill="FFFFFF"/>
        </w:rPr>
        <w:t xml:space="preserve">муниципального образования город Краснодар «Город детям» </w:t>
      </w:r>
    </w:p>
    <w:p w:rsidR="00AC32F0" w:rsidRDefault="00AC32F0">
      <w:pPr>
        <w:jc w:val="center"/>
        <w:rPr>
          <w:rFonts w:ascii="Times New Roman" w:hAnsi="Times New Roman"/>
          <w:b/>
          <w:sz w:val="28"/>
          <w:shd w:val="clear" w:color="auto" w:fill="FFFFFF"/>
        </w:rPr>
      </w:pPr>
    </w:p>
    <w:p w:rsidR="00AC32F0" w:rsidRDefault="00AC32F0">
      <w:pPr>
        <w:jc w:val="center"/>
        <w:rPr>
          <w:rFonts w:ascii="Times New Roman" w:hAnsi="Times New Roman"/>
          <w:b/>
          <w:sz w:val="28"/>
          <w:shd w:val="clear" w:color="auto" w:fill="FFFFFF"/>
        </w:rPr>
      </w:pPr>
    </w:p>
    <w:p w:rsidR="00AC32F0" w:rsidRDefault="00AC32F0">
      <w:pPr>
        <w:jc w:val="center"/>
        <w:rPr>
          <w:rFonts w:ascii="Times New Roman" w:hAnsi="Times New Roman"/>
          <w:b/>
          <w:sz w:val="28"/>
          <w:shd w:val="clear" w:color="auto" w:fill="FFFFFF"/>
        </w:rPr>
      </w:pPr>
    </w:p>
    <w:p w:rsidR="00AC32F0" w:rsidRDefault="006A44DC">
      <w:pPr>
        <w:ind w:firstLine="705"/>
        <w:jc w:val="both"/>
        <w:rPr>
          <w:shd w:val="clear" w:color="auto" w:fill="FFFFFF"/>
        </w:rPr>
      </w:pPr>
      <w:r>
        <w:rPr>
          <w:rFonts w:ascii="Times New Roman" w:hAnsi="Times New Roman"/>
          <w:sz w:val="28"/>
          <w:shd w:val="clear" w:color="auto" w:fill="FFFFFF"/>
        </w:rPr>
        <w:t xml:space="preserve">В связи с </w:t>
      </w:r>
      <w:r>
        <w:rPr>
          <w:rFonts w:ascii="Times New Roman" w:hAnsi="Times New Roman"/>
          <w:sz w:val="28"/>
          <w:shd w:val="clear" w:color="auto" w:fill="FFFFFF"/>
        </w:rPr>
        <w:t>необходимостью внесения редакционных уточнений, продлением срока реализации, изменением основных параметров муниципальной программы муниципального образования город Краснодар «Город детям», а также кадровыми изменениями, произошедшими в администрации муниц</w:t>
      </w:r>
      <w:r>
        <w:rPr>
          <w:rFonts w:ascii="Times New Roman" w:hAnsi="Times New Roman"/>
          <w:sz w:val="28"/>
          <w:shd w:val="clear" w:color="auto" w:fill="FFFFFF"/>
        </w:rPr>
        <w:t>ипального образования город Краснодар,                              п о с т а н о в л я ю:</w:t>
      </w:r>
    </w:p>
    <w:p w:rsidR="00AC32F0" w:rsidRDefault="006A44DC">
      <w:pPr>
        <w:widowControl w:val="0"/>
        <w:numPr>
          <w:ilvl w:val="0"/>
          <w:numId w:val="1"/>
        </w:numPr>
        <w:ind w:left="0" w:firstLine="705"/>
        <w:jc w:val="both"/>
        <w:rPr>
          <w:shd w:val="clear" w:color="auto" w:fill="FFFFFF"/>
        </w:rPr>
      </w:pPr>
      <w:r>
        <w:rPr>
          <w:rFonts w:ascii="Times New Roman" w:hAnsi="Times New Roman"/>
          <w:sz w:val="28"/>
          <w:shd w:val="clear" w:color="auto" w:fill="FFFFFF"/>
        </w:rPr>
        <w:t>Внести в постановление администрации муниципального образования город Краснодар от 29.08.2014 № 6173 «Об утверждении муниципальной программы муниципального образован</w:t>
      </w:r>
      <w:r>
        <w:rPr>
          <w:rFonts w:ascii="Times New Roman" w:hAnsi="Times New Roman"/>
          <w:sz w:val="28"/>
          <w:shd w:val="clear" w:color="auto" w:fill="FFFFFF"/>
        </w:rPr>
        <w:t>ия город Краснодар «Город детям» следующие изменения:</w:t>
      </w:r>
    </w:p>
    <w:p w:rsidR="00AC32F0" w:rsidRDefault="006A44DC">
      <w:pPr>
        <w:widowControl w:val="0"/>
        <w:ind w:left="705"/>
        <w:jc w:val="both"/>
        <w:rPr>
          <w:shd w:val="clear" w:color="auto" w:fill="FFFFFF"/>
        </w:rPr>
      </w:pPr>
      <w:r>
        <w:rPr>
          <w:rFonts w:ascii="Times New Roman" w:hAnsi="Times New Roman"/>
          <w:sz w:val="28"/>
          <w:shd w:val="clear" w:color="auto" w:fill="FFFFFF"/>
        </w:rPr>
        <w:t>1.1. В пункте 4 слова «Л.Н.Егорову» заменить словами «А.Г.Леонову».</w:t>
      </w:r>
    </w:p>
    <w:p w:rsidR="00AC32F0" w:rsidRDefault="006A44DC">
      <w:pPr>
        <w:ind w:firstLine="705"/>
        <w:jc w:val="both"/>
        <w:rPr>
          <w:shd w:val="clear" w:color="auto" w:fill="FFFFFF"/>
        </w:rPr>
      </w:pPr>
      <w:r>
        <w:rPr>
          <w:rFonts w:ascii="Times New Roman" w:hAnsi="Times New Roman"/>
          <w:sz w:val="28"/>
          <w:shd w:val="clear" w:color="auto" w:fill="FFFFFF"/>
        </w:rPr>
        <w:t>1.2. Абзац десятый «Этапы и сроки реализации муниципальной програм-мы» паспорта муниципальной программы муниципального образования гор</w:t>
      </w:r>
      <w:r>
        <w:rPr>
          <w:rFonts w:ascii="Times New Roman" w:hAnsi="Times New Roman"/>
          <w:sz w:val="28"/>
          <w:shd w:val="clear" w:color="auto" w:fill="FFFFFF"/>
        </w:rPr>
        <w:t xml:space="preserve">од Краснодар «Город детям» (далее – Программа) изложить в следующей редакции: </w:t>
      </w:r>
    </w:p>
    <w:tbl>
      <w:tblPr>
        <w:tblW w:w="9638" w:type="dxa"/>
        <w:tblLayout w:type="fixed"/>
        <w:tblLook w:val="04A0" w:firstRow="1" w:lastRow="0" w:firstColumn="1" w:lastColumn="0" w:noHBand="0" w:noVBand="1"/>
      </w:tblPr>
      <w:tblGrid>
        <w:gridCol w:w="2650"/>
        <w:gridCol w:w="6988"/>
      </w:tblGrid>
      <w:tr w:rsidR="00AC32F0">
        <w:tc>
          <w:tcPr>
            <w:tcW w:w="2650" w:type="dxa"/>
            <w:shd w:val="clear" w:color="auto" w:fill="auto"/>
          </w:tcPr>
          <w:p w:rsidR="00AC32F0" w:rsidRDefault="006A44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hd w:val="clear" w:color="auto" w:fill="FFFFFF"/>
              </w:rPr>
              <w:t>«Этапы и сроки реализации</w:t>
            </w:r>
          </w:p>
          <w:p w:rsidR="00AC32F0" w:rsidRDefault="006A44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hd w:val="clear" w:color="auto" w:fill="FFFFFF"/>
              </w:rPr>
              <w:t>муниципальной программы</w:t>
            </w:r>
          </w:p>
        </w:tc>
        <w:tc>
          <w:tcPr>
            <w:tcW w:w="6987" w:type="dxa"/>
            <w:shd w:val="clear" w:color="auto" w:fill="auto"/>
          </w:tcPr>
          <w:p w:rsidR="00AC32F0" w:rsidRDefault="006A44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hd w:val="clear" w:color="auto" w:fill="FFFFFF"/>
              </w:rPr>
              <w:t>Сроки реализации 2015–2028 годы. Программа реализуется в три этапа:</w:t>
            </w:r>
          </w:p>
          <w:p w:rsidR="00AC32F0" w:rsidRDefault="006A44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hd w:val="clear" w:color="auto" w:fill="FFFFFF"/>
              </w:rPr>
              <w:t>I этап: 2015 – 2020 годы;</w:t>
            </w:r>
          </w:p>
          <w:p w:rsidR="00AC32F0" w:rsidRDefault="006A44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hd w:val="clear" w:color="auto" w:fill="FFFFFF"/>
              </w:rPr>
              <w:t>II этап: 2021 – 2025 годы;</w:t>
            </w:r>
          </w:p>
          <w:p w:rsidR="00AC32F0" w:rsidRDefault="006A44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hd w:val="clear" w:color="auto" w:fill="FFFFFF"/>
              </w:rPr>
              <w:t xml:space="preserve">III </w:t>
            </w:r>
            <w:r>
              <w:rPr>
                <w:rFonts w:ascii="Times New Roman" w:hAnsi="Times New Roman"/>
                <w:sz w:val="28"/>
                <w:shd w:val="clear" w:color="auto" w:fill="FFFFFF"/>
              </w:rPr>
              <w:t>этап: 2026 – 2028 годы».</w:t>
            </w:r>
          </w:p>
        </w:tc>
      </w:tr>
    </w:tbl>
    <w:p w:rsidR="00AC32F0" w:rsidRDefault="006A44DC">
      <w:pPr>
        <w:ind w:firstLine="705"/>
        <w:jc w:val="both"/>
        <w:rPr>
          <w:shd w:val="clear" w:color="auto" w:fill="FFFFFF"/>
        </w:rPr>
      </w:pPr>
      <w:r>
        <w:rPr>
          <w:rFonts w:ascii="Times New Roman" w:hAnsi="Times New Roman"/>
          <w:sz w:val="28"/>
          <w:shd w:val="clear" w:color="auto" w:fill="FFFFFF"/>
        </w:rPr>
        <w:t xml:space="preserve">1.3. Абзац одиннадцатый «Объёмы и источники финансирования муници-пальной программы, в том числе на финансовое обеспечение муниципальных проектов» паспорта Программы изложить в следующей редакции: </w:t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2638"/>
        <w:gridCol w:w="7001"/>
      </w:tblGrid>
      <w:tr w:rsidR="00AC32F0">
        <w:tc>
          <w:tcPr>
            <w:tcW w:w="2638" w:type="dxa"/>
          </w:tcPr>
          <w:p w:rsidR="00AC32F0" w:rsidRDefault="006A44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hd w:val="clear" w:color="auto" w:fill="FFFFFF"/>
              </w:rPr>
              <w:t xml:space="preserve">«Объёмы и источники </w:t>
            </w:r>
            <w:r>
              <w:rPr>
                <w:rFonts w:ascii="Times New Roman" w:hAnsi="Times New Roman"/>
                <w:sz w:val="28"/>
                <w:shd w:val="clear" w:color="auto" w:fill="FFFFFF"/>
              </w:rPr>
              <w:lastRenderedPageBreak/>
              <w:t>финансирования</w:t>
            </w:r>
          </w:p>
          <w:p w:rsidR="00AC32F0" w:rsidRDefault="006A44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hd w:val="clear" w:color="auto" w:fill="FFFFFF"/>
              </w:rPr>
              <w:t>муниципальной программы, в том числе на финансовое обеспечение муниципальных проектов</w:t>
            </w:r>
          </w:p>
        </w:tc>
        <w:tc>
          <w:tcPr>
            <w:tcW w:w="7000" w:type="dxa"/>
            <w:shd w:val="clear" w:color="auto" w:fill="auto"/>
          </w:tcPr>
          <w:p w:rsidR="00AC32F0" w:rsidRDefault="006A44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hd w:val="clear" w:color="auto" w:fill="FFFFFF"/>
              </w:rPr>
              <w:lastRenderedPageBreak/>
              <w:t xml:space="preserve">Общий объём финансирования на реализацию меро-приятий Программы составляет 914 919,5 тыс. рублей </w:t>
            </w:r>
            <w:r>
              <w:rPr>
                <w:rFonts w:ascii="Times New Roman" w:hAnsi="Times New Roman"/>
                <w:sz w:val="28"/>
                <w:shd w:val="clear" w:color="auto" w:fill="FFFFFF"/>
              </w:rPr>
              <w:lastRenderedPageBreak/>
              <w:t>(8 858,2 тыс. рублей &lt;*&gt;), в том числе:</w:t>
            </w:r>
          </w:p>
          <w:p w:rsidR="00AC32F0" w:rsidRDefault="006A44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hd w:val="clear" w:color="auto" w:fill="FFFFFF"/>
              </w:rPr>
              <w:t>из средств бюджета</w:t>
            </w:r>
            <w:r>
              <w:rPr>
                <w:rFonts w:ascii="Times New Roman" w:hAnsi="Times New Roman"/>
                <w:sz w:val="28"/>
                <w:shd w:val="clear" w:color="auto" w:fill="FFFFFF"/>
              </w:rPr>
              <w:t xml:space="preserve"> Краснодарского края                        (далее – краевой бюджет) – 232 323,6 тыс. рублей </w:t>
            </w:r>
            <w:r>
              <w:rPr>
                <w:rFonts w:ascii="Times New Roman" w:hAnsi="Times New Roman"/>
                <w:sz w:val="28"/>
                <w:shd w:val="clear" w:color="auto" w:fill="FFFFFF"/>
              </w:rPr>
              <w:br/>
              <w:t>(150,0 тыс. рублей &lt;*&gt;), в том числе:</w:t>
            </w:r>
          </w:p>
          <w:p w:rsidR="00AC32F0" w:rsidRDefault="006A44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hd w:val="clear" w:color="auto" w:fill="FFFFFF"/>
              </w:rPr>
              <w:t>в 2015 году – 17 405,0 тыс. рублей;</w:t>
            </w:r>
          </w:p>
          <w:p w:rsidR="00AC32F0" w:rsidRDefault="006A44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hd w:val="clear" w:color="auto" w:fill="FFFFFF"/>
              </w:rPr>
              <w:t>в 2016 году – 15 016,1 тыс. рублей (150,0 тыс. рублей &lt;*&gt;);</w:t>
            </w:r>
          </w:p>
          <w:p w:rsidR="00AC32F0" w:rsidRDefault="006A44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hd w:val="clear" w:color="auto" w:fill="FFFFFF"/>
              </w:rPr>
              <w:t xml:space="preserve">в 2017 году – 13 858,2 тыс. </w:t>
            </w:r>
            <w:r>
              <w:rPr>
                <w:rFonts w:ascii="Times New Roman" w:hAnsi="Times New Roman"/>
                <w:sz w:val="28"/>
                <w:shd w:val="clear" w:color="auto" w:fill="FFFFFF"/>
              </w:rPr>
              <w:t>рублей;</w:t>
            </w:r>
          </w:p>
          <w:p w:rsidR="00AC32F0" w:rsidRDefault="006A44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hd w:val="clear" w:color="auto" w:fill="FFFFFF"/>
              </w:rPr>
              <w:t>в 2018 году – 13 649,4 тыс. рублей;</w:t>
            </w:r>
          </w:p>
          <w:p w:rsidR="00AC32F0" w:rsidRDefault="006A44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hd w:val="clear" w:color="auto" w:fill="FFFFFF"/>
              </w:rPr>
              <w:t>в 2019 году – 13 289,5 тыс. рублей;</w:t>
            </w:r>
          </w:p>
          <w:p w:rsidR="00AC32F0" w:rsidRDefault="006A44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hd w:val="clear" w:color="auto" w:fill="FFFFFF"/>
              </w:rPr>
              <w:t>в 2021 году – 18 989,5 тыс. рублей;</w:t>
            </w:r>
          </w:p>
          <w:p w:rsidR="00AC32F0" w:rsidRDefault="006A44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hd w:val="clear" w:color="auto" w:fill="FFFFFF"/>
              </w:rPr>
              <w:t>в 2022 году – 12 311,1 тыс. рублей;</w:t>
            </w:r>
          </w:p>
          <w:p w:rsidR="00AC32F0" w:rsidRDefault="006A44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hd w:val="clear" w:color="auto" w:fill="FFFFFF"/>
              </w:rPr>
              <w:t>в 2023 году – 18 691,4 тыс. рублей;</w:t>
            </w:r>
          </w:p>
          <w:p w:rsidR="00AC32F0" w:rsidRDefault="006A44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hd w:val="clear" w:color="auto" w:fill="FFFFFF"/>
              </w:rPr>
              <w:t>в 2024 году – 18 700,2 тыс. рублей;</w:t>
            </w:r>
          </w:p>
          <w:p w:rsidR="00AC32F0" w:rsidRDefault="006A44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hd w:val="clear" w:color="auto" w:fill="FFFFFF"/>
              </w:rPr>
              <w:t>в 2025 году – 21 027,6 тыс. рубл</w:t>
            </w:r>
            <w:r>
              <w:rPr>
                <w:rFonts w:ascii="Times New Roman" w:hAnsi="Times New Roman"/>
                <w:sz w:val="28"/>
                <w:shd w:val="clear" w:color="auto" w:fill="FFFFFF"/>
              </w:rPr>
              <w:t>ей;</w:t>
            </w:r>
          </w:p>
          <w:p w:rsidR="00AC32F0" w:rsidRDefault="006A44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hd w:val="clear" w:color="auto" w:fill="FFFFFF"/>
              </w:rPr>
              <w:t>в 2026 году – 22 225,9 тыс. рублей;</w:t>
            </w:r>
          </w:p>
          <w:p w:rsidR="00AC32F0" w:rsidRDefault="006A44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hd w:val="clear" w:color="auto" w:fill="FFFFFF"/>
              </w:rPr>
              <w:t>в 2027 году – 23 116,2 тыс. рублей;</w:t>
            </w:r>
          </w:p>
          <w:p w:rsidR="00AC32F0" w:rsidRDefault="006A44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hd w:val="clear" w:color="auto" w:fill="FFFFFF"/>
              </w:rPr>
              <w:t>в 2028 году – 24 043,5  тыс. рублей;</w:t>
            </w:r>
          </w:p>
          <w:p w:rsidR="00AC32F0" w:rsidRDefault="006A44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hd w:val="clear" w:color="auto" w:fill="FFFFFF"/>
              </w:rPr>
              <w:t>из средств местного бюджета – 682 595,9 тыс. рублей (8 708,2 тыс. рублей &lt;*&gt;), в том числе:</w:t>
            </w:r>
          </w:p>
          <w:p w:rsidR="00AC32F0" w:rsidRDefault="006A44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hd w:val="clear" w:color="auto" w:fill="FFFFFF"/>
              </w:rPr>
              <w:t>в 2015 году – 26 714,8 тыс. рублей;</w:t>
            </w:r>
          </w:p>
          <w:p w:rsidR="00AC32F0" w:rsidRDefault="006A44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hd w:val="clear" w:color="auto" w:fill="FFFFFF"/>
              </w:rPr>
              <w:t>в 2016 году – 2</w:t>
            </w:r>
            <w:r>
              <w:rPr>
                <w:rFonts w:ascii="Times New Roman" w:hAnsi="Times New Roman"/>
                <w:sz w:val="28"/>
                <w:shd w:val="clear" w:color="auto" w:fill="FFFFFF"/>
              </w:rPr>
              <w:t>3 523,0 тыс. рублей (2 283,9 тыс. рублей &lt;*&gt;);</w:t>
            </w:r>
          </w:p>
          <w:p w:rsidR="00AC32F0" w:rsidRDefault="006A44DC">
            <w:pPr>
              <w:widowControl w:val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hd w:val="clear" w:color="auto" w:fill="FFFFFF"/>
              </w:rPr>
              <w:t>в 2017 году – 24 425,4 тыс. рублей (6 424,3 тыс. рублей &lt;*&gt;);</w:t>
            </w:r>
          </w:p>
          <w:p w:rsidR="00AC32F0" w:rsidRDefault="006A44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hd w:val="clear" w:color="auto" w:fill="FFFFFF"/>
              </w:rPr>
              <w:t>в 2018 году – 17 787,9 тыс. рублей;</w:t>
            </w:r>
          </w:p>
          <w:p w:rsidR="00AC32F0" w:rsidRDefault="006A44DC">
            <w:pPr>
              <w:widowControl w:val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hd w:val="clear" w:color="auto" w:fill="FFFFFF"/>
              </w:rPr>
              <w:t>в 2019 году – 19 697,5 тыс. рублей;</w:t>
            </w:r>
          </w:p>
          <w:p w:rsidR="00AC32F0" w:rsidRDefault="006A44DC">
            <w:pPr>
              <w:widowControl w:val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hd w:val="clear" w:color="auto" w:fill="FFFFFF"/>
              </w:rPr>
              <w:t>в 2020 году – 503,0 тыс. рублей;</w:t>
            </w:r>
          </w:p>
          <w:p w:rsidR="00AC32F0" w:rsidRDefault="006A44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hd w:val="clear" w:color="auto" w:fill="FFFFFF"/>
              </w:rPr>
              <w:t>в 2021 году – 44 025,0 тыс. рублей;</w:t>
            </w:r>
          </w:p>
          <w:p w:rsidR="00AC32F0" w:rsidRDefault="006A44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hd w:val="clear" w:color="auto" w:fill="FFFFFF"/>
              </w:rPr>
              <w:t>в 2022</w:t>
            </w:r>
            <w:r>
              <w:rPr>
                <w:rFonts w:ascii="Times New Roman" w:hAnsi="Times New Roman"/>
                <w:sz w:val="28"/>
                <w:shd w:val="clear" w:color="auto" w:fill="FFFFFF"/>
              </w:rPr>
              <w:t xml:space="preserve"> году – 60 031,3 тыс. рублей;</w:t>
            </w:r>
          </w:p>
          <w:p w:rsidR="00AC32F0" w:rsidRDefault="006A44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hd w:val="clear" w:color="auto" w:fill="FFFFFF"/>
              </w:rPr>
              <w:t>в 2023 году – 61 245,4 тыс. рублей;</w:t>
            </w:r>
          </w:p>
          <w:p w:rsidR="00AC32F0" w:rsidRDefault="006A44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hd w:val="clear" w:color="auto" w:fill="FFFFFF"/>
              </w:rPr>
              <w:t>в 2024 году – 72 328,2тыс. рублей;</w:t>
            </w:r>
          </w:p>
          <w:p w:rsidR="00AC32F0" w:rsidRDefault="006A44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hd w:val="clear" w:color="auto" w:fill="FFFFFF"/>
              </w:rPr>
              <w:t>в 2025 году – 76 334,3 тыс. рублей;</w:t>
            </w:r>
          </w:p>
          <w:p w:rsidR="00AC32F0" w:rsidRDefault="006A44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hd w:val="clear" w:color="auto" w:fill="FFFFFF"/>
              </w:rPr>
              <w:t>в 2026 году – 82 801,2 тыс. рублей;</w:t>
            </w:r>
          </w:p>
          <w:p w:rsidR="00AC32F0" w:rsidRDefault="006A44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hd w:val="clear" w:color="auto" w:fill="FFFFFF"/>
              </w:rPr>
              <w:t>в 2027 году – 87 271,3 тыс. рублей;</w:t>
            </w:r>
          </w:p>
          <w:p w:rsidR="00AC32F0" w:rsidRDefault="006A44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hd w:val="clear" w:color="auto" w:fill="FFFFFF"/>
              </w:rPr>
              <w:t>в 2028 году – 85 907,6 тыс. рублей.</w:t>
            </w:r>
          </w:p>
        </w:tc>
      </w:tr>
    </w:tbl>
    <w:p w:rsidR="00AC32F0" w:rsidRDefault="006A44DC">
      <w:pPr>
        <w:tabs>
          <w:tab w:val="left" w:pos="3544"/>
        </w:tabs>
        <w:ind w:left="709"/>
        <w:jc w:val="both"/>
        <w:rPr>
          <w:shd w:val="clear" w:color="auto" w:fill="FFFFFF"/>
        </w:rPr>
      </w:pPr>
      <w:r>
        <w:rPr>
          <w:rFonts w:ascii="Times New Roman" w:hAnsi="Times New Roman"/>
          <w:sz w:val="28"/>
          <w:shd w:val="clear" w:color="auto" w:fill="FFFFFF"/>
        </w:rPr>
        <w:lastRenderedPageBreak/>
        <w:t>____________________</w:t>
      </w:r>
    </w:p>
    <w:p w:rsidR="00AC32F0" w:rsidRDefault="006A44DC">
      <w:pPr>
        <w:ind w:firstLine="709"/>
        <w:jc w:val="both"/>
        <w:rPr>
          <w:shd w:val="clear" w:color="auto" w:fill="FFFFFF"/>
        </w:rPr>
      </w:pPr>
      <w:r>
        <w:rPr>
          <w:rFonts w:ascii="Times New Roman" w:hAnsi="Times New Roman"/>
          <w:sz w:val="28"/>
          <w:shd w:val="clear" w:color="auto" w:fill="FFFFFF"/>
        </w:rPr>
        <w:t>&lt;*&gt; Денежные обязательства, не исполненные в связи с отсутствием возможности их финансового обеспечения в предшествующем финансовом году.».</w:t>
      </w:r>
    </w:p>
    <w:p w:rsidR="00AC32F0" w:rsidRDefault="006A44DC">
      <w:pPr>
        <w:ind w:firstLine="709"/>
        <w:jc w:val="both"/>
        <w:rPr>
          <w:shd w:val="clear" w:color="auto" w:fill="FFFFFF"/>
        </w:rPr>
      </w:pPr>
      <w:r>
        <w:rPr>
          <w:rFonts w:ascii="Times New Roman" w:hAnsi="Times New Roman"/>
          <w:sz w:val="28"/>
          <w:shd w:val="clear" w:color="auto" w:fill="FFFFFF"/>
        </w:rPr>
        <w:t>1.4. В абзаце тринадцатом пункта 3 раздела I «Характеристика текущего состояния и основные проб</w:t>
      </w:r>
      <w:r>
        <w:rPr>
          <w:rFonts w:ascii="Times New Roman" w:hAnsi="Times New Roman"/>
          <w:sz w:val="28"/>
          <w:shd w:val="clear" w:color="auto" w:fill="FFFFFF"/>
        </w:rPr>
        <w:t>лемы социальной сферы в муниципальном образовании город Краснодар» Программы цифры «2027» заменить цифрами «2028».</w:t>
      </w:r>
    </w:p>
    <w:p w:rsidR="00AC32F0" w:rsidRDefault="006A44DC">
      <w:pPr>
        <w:ind w:firstLine="705"/>
        <w:jc w:val="both"/>
        <w:rPr>
          <w:shd w:val="clear" w:color="auto" w:fill="FFFFFF"/>
        </w:rPr>
      </w:pPr>
      <w:r>
        <w:rPr>
          <w:rFonts w:ascii="Times New Roman" w:hAnsi="Times New Roman"/>
          <w:sz w:val="28"/>
          <w:shd w:val="clear" w:color="auto" w:fill="FFFFFF"/>
        </w:rPr>
        <w:t>1.5. Пункт 9 раздела II «Цели, задачи и целевые показатели, сроки и этапы реализации Программы» Программы изложить в следующей редакции:</w:t>
      </w:r>
    </w:p>
    <w:p w:rsidR="00AC32F0" w:rsidRDefault="006A44DC">
      <w:pPr>
        <w:ind w:firstLine="705"/>
        <w:jc w:val="both"/>
        <w:rPr>
          <w:shd w:val="clear" w:color="auto" w:fill="FFFFFF"/>
        </w:rPr>
      </w:pPr>
      <w:r>
        <w:rPr>
          <w:rFonts w:ascii="Times New Roman" w:hAnsi="Times New Roman"/>
          <w:sz w:val="28"/>
          <w:shd w:val="clear" w:color="auto" w:fill="FFFFFF"/>
        </w:rPr>
        <w:lastRenderedPageBreak/>
        <w:t xml:space="preserve">«9. </w:t>
      </w:r>
      <w:r>
        <w:rPr>
          <w:rFonts w:ascii="Times New Roman" w:hAnsi="Times New Roman"/>
          <w:sz w:val="28"/>
          <w:shd w:val="clear" w:color="auto" w:fill="FFFFFF"/>
        </w:rPr>
        <w:t xml:space="preserve">Сроки реализации Программы: с 01.01.2015 по 31.12.2028. Программа реализуется в три этапа. I этап: 2015–2020 годы; II этап: 2021–2025 годы; </w:t>
      </w:r>
      <w:r>
        <w:rPr>
          <w:rFonts w:ascii="Times New Roman" w:hAnsi="Times New Roman"/>
          <w:sz w:val="28"/>
          <w:shd w:val="clear" w:color="auto" w:fill="FFFFFF"/>
        </w:rPr>
        <w:br/>
        <w:t>III этап: 2026–2028 годы.».</w:t>
      </w:r>
    </w:p>
    <w:p w:rsidR="00AC32F0" w:rsidRDefault="006A44DC">
      <w:pPr>
        <w:ind w:firstLine="709"/>
        <w:jc w:val="both"/>
        <w:rPr>
          <w:shd w:val="clear" w:color="auto" w:fill="FFFFFF"/>
        </w:rPr>
      </w:pPr>
      <w:r>
        <w:rPr>
          <w:rFonts w:ascii="Times New Roman" w:hAnsi="Times New Roman"/>
          <w:sz w:val="28"/>
          <w:shd w:val="clear" w:color="auto" w:fill="FFFFFF"/>
        </w:rPr>
        <w:t xml:space="preserve">1.6. Наименование таблицы № 3 приложений № 1, 3, 4 к Программе изложить в следующей </w:t>
      </w:r>
      <w:r>
        <w:rPr>
          <w:rFonts w:ascii="Times New Roman" w:hAnsi="Times New Roman"/>
          <w:sz w:val="28"/>
          <w:shd w:val="clear" w:color="auto" w:fill="FFFFFF"/>
        </w:rPr>
        <w:t>редакции «III этап реализации (с 2026 г. по 2028 г.)».</w:t>
      </w:r>
    </w:p>
    <w:p w:rsidR="00AC32F0" w:rsidRDefault="006A44DC">
      <w:pPr>
        <w:ind w:firstLine="705"/>
        <w:jc w:val="both"/>
        <w:rPr>
          <w:shd w:val="clear" w:color="auto" w:fill="FFFFFF"/>
        </w:rPr>
      </w:pPr>
      <w:r>
        <w:rPr>
          <w:rFonts w:ascii="Times New Roman" w:hAnsi="Times New Roman"/>
          <w:sz w:val="28"/>
          <w:shd w:val="clear" w:color="auto" w:fill="FFFFFF"/>
        </w:rPr>
        <w:t>1.7. В приложении № 1 к Программе:</w:t>
      </w:r>
    </w:p>
    <w:p w:rsidR="00AC32F0" w:rsidRDefault="006A44DC">
      <w:pPr>
        <w:ind w:firstLine="705"/>
        <w:jc w:val="both"/>
        <w:rPr>
          <w:shd w:val="clear" w:color="auto" w:fill="FFFFFF"/>
        </w:rPr>
      </w:pPr>
      <w:r>
        <w:rPr>
          <w:rFonts w:ascii="Times New Roman" w:hAnsi="Times New Roman"/>
          <w:sz w:val="28"/>
          <w:shd w:val="clear" w:color="auto" w:fill="FFFFFF"/>
        </w:rPr>
        <w:t>1.7.1. Таблицу № 3 «III этап реализации (с 2026 г. по 2028 г.)» изложить в редакции согласно приложению № 2.</w:t>
      </w:r>
    </w:p>
    <w:p w:rsidR="00AC32F0" w:rsidRDefault="006A44DC">
      <w:pPr>
        <w:ind w:firstLine="705"/>
        <w:jc w:val="both"/>
        <w:rPr>
          <w:shd w:val="clear" w:color="auto" w:fill="FFFFFF"/>
        </w:rPr>
      </w:pPr>
      <w:r>
        <w:rPr>
          <w:rFonts w:ascii="Times New Roman" w:hAnsi="Times New Roman"/>
          <w:sz w:val="28"/>
          <w:shd w:val="clear" w:color="auto" w:fill="FFFFFF"/>
        </w:rPr>
        <w:t>1.8. В приложении № 2 к Программе:</w:t>
      </w:r>
    </w:p>
    <w:p w:rsidR="00AC32F0" w:rsidRDefault="006A44DC">
      <w:pPr>
        <w:ind w:firstLine="705"/>
        <w:jc w:val="both"/>
        <w:rPr>
          <w:shd w:val="clear" w:color="auto" w:fill="FFFFFF"/>
        </w:rPr>
      </w:pPr>
      <w:r>
        <w:rPr>
          <w:rFonts w:ascii="Times New Roman" w:hAnsi="Times New Roman"/>
          <w:sz w:val="28"/>
          <w:shd w:val="clear" w:color="auto" w:fill="FFFFFF"/>
        </w:rPr>
        <w:t xml:space="preserve">1.8.1. Таблицу № 3 </w:t>
      </w:r>
      <w:r>
        <w:rPr>
          <w:rFonts w:ascii="Times New Roman" w:hAnsi="Times New Roman"/>
          <w:sz w:val="28"/>
          <w:shd w:val="clear" w:color="auto" w:fill="FFFFFF"/>
        </w:rPr>
        <w:t>«III этап реализации (с 2026 г. по 2028 г.)» изложить в редакции согласно приложению № 4.</w:t>
      </w:r>
    </w:p>
    <w:p w:rsidR="00AC32F0" w:rsidRDefault="006A44DC">
      <w:pPr>
        <w:ind w:firstLine="705"/>
        <w:jc w:val="both"/>
        <w:rPr>
          <w:shd w:val="clear" w:color="auto" w:fill="FFFFFF"/>
        </w:rPr>
      </w:pPr>
      <w:r>
        <w:rPr>
          <w:rFonts w:ascii="Times New Roman" w:hAnsi="Times New Roman"/>
          <w:sz w:val="28"/>
          <w:shd w:val="clear" w:color="auto" w:fill="FFFFFF"/>
        </w:rPr>
        <w:t>1.9. В приложении № 3 к Программе:</w:t>
      </w:r>
    </w:p>
    <w:p w:rsidR="00AC32F0" w:rsidRDefault="006A44DC">
      <w:pPr>
        <w:ind w:firstLine="705"/>
        <w:jc w:val="both"/>
        <w:rPr>
          <w:shd w:val="clear" w:color="auto" w:fill="FFFFFF"/>
        </w:rPr>
      </w:pPr>
      <w:r>
        <w:rPr>
          <w:rFonts w:ascii="Times New Roman" w:hAnsi="Times New Roman"/>
          <w:sz w:val="28"/>
          <w:shd w:val="clear" w:color="auto" w:fill="FFFFFF"/>
        </w:rPr>
        <w:t>1.9.1. Таблицу № 3 «III этап реализации (с 2026 г. по 2028 г.)» изложить в редакции согласно приложению № 6.</w:t>
      </w:r>
    </w:p>
    <w:p w:rsidR="00AC32F0" w:rsidRDefault="006A44DC">
      <w:pPr>
        <w:ind w:firstLine="705"/>
        <w:jc w:val="both"/>
        <w:rPr>
          <w:shd w:val="clear" w:color="auto" w:fill="FFFFFF"/>
        </w:rPr>
      </w:pPr>
      <w:r>
        <w:rPr>
          <w:rFonts w:ascii="Times New Roman" w:hAnsi="Times New Roman"/>
          <w:sz w:val="28"/>
          <w:shd w:val="clear" w:color="auto" w:fill="FFFFFF"/>
        </w:rPr>
        <w:t>2. Департаменту информ</w:t>
      </w:r>
      <w:r>
        <w:rPr>
          <w:rFonts w:ascii="Times New Roman" w:hAnsi="Times New Roman"/>
          <w:sz w:val="28"/>
          <w:shd w:val="clear" w:color="auto" w:fill="FFFFFF"/>
        </w:rPr>
        <w:t>ационной политики администрации муници-пального образования город Краснодар (Лутай) опубликовать настоящее постановление путём размещения на официальном Интернет-портале администрации муниципального образования город Краснодар и городской Думы Краснодара.</w:t>
      </w:r>
    </w:p>
    <w:p w:rsidR="00AC32F0" w:rsidRDefault="006A44DC">
      <w:pPr>
        <w:ind w:firstLine="705"/>
        <w:jc w:val="both"/>
        <w:rPr>
          <w:shd w:val="clear" w:color="auto" w:fill="FFFFFF"/>
        </w:rPr>
      </w:pPr>
      <w:r>
        <w:rPr>
          <w:rFonts w:ascii="Times New Roman" w:hAnsi="Times New Roman"/>
          <w:sz w:val="28"/>
          <w:shd w:val="clear" w:color="auto" w:fill="FFFFFF"/>
        </w:rPr>
        <w:t>3.  Настоящее постановление вступает в силу с момента его подписания, за исключением положений, предусматривающих изменение основных параметров Программы на 2026–2028 годы, вступающих в силу не ранее вступления в силу решения городской Думы Краснодара «О м</w:t>
      </w:r>
      <w:r>
        <w:rPr>
          <w:rFonts w:ascii="Times New Roman" w:hAnsi="Times New Roman"/>
          <w:sz w:val="28"/>
          <w:shd w:val="clear" w:color="auto" w:fill="FFFFFF"/>
        </w:rPr>
        <w:t>естном бюджете (бюджете муниципального образования город Краснодар) на 2026 год и на плановый период 2027 и 2028 годов», предусматривающего бюджетные ассигнования на реализацию Программы в редакции настоящего постановления.</w:t>
      </w:r>
    </w:p>
    <w:p w:rsidR="00AC32F0" w:rsidRDefault="006A44DC">
      <w:pPr>
        <w:ind w:firstLine="709"/>
        <w:jc w:val="both"/>
        <w:rPr>
          <w:shd w:val="clear" w:color="auto" w:fill="FFFFFF"/>
        </w:rPr>
      </w:pPr>
      <w:r>
        <w:rPr>
          <w:rFonts w:ascii="Times New Roman" w:hAnsi="Times New Roman"/>
          <w:sz w:val="28"/>
          <w:shd w:val="clear" w:color="auto" w:fill="FFFFFF"/>
        </w:rPr>
        <w:t>4. Контроль за выполнением насто</w:t>
      </w:r>
      <w:r>
        <w:rPr>
          <w:rFonts w:ascii="Times New Roman" w:hAnsi="Times New Roman"/>
          <w:sz w:val="28"/>
          <w:shd w:val="clear" w:color="auto" w:fill="FFFFFF"/>
        </w:rPr>
        <w:t>ящего постановления возложить на   заместителя главы муниципального образования город Краснодар А.Г.Леонову.</w:t>
      </w:r>
    </w:p>
    <w:p w:rsidR="00AC32F0" w:rsidRDefault="00AC32F0">
      <w:pPr>
        <w:jc w:val="both"/>
        <w:rPr>
          <w:rFonts w:ascii="Times New Roman" w:hAnsi="Times New Roman"/>
          <w:sz w:val="28"/>
          <w:shd w:val="clear" w:color="auto" w:fill="FFFFFF"/>
        </w:rPr>
      </w:pPr>
    </w:p>
    <w:p w:rsidR="00AC32F0" w:rsidRDefault="00AC32F0">
      <w:pPr>
        <w:jc w:val="both"/>
        <w:rPr>
          <w:rFonts w:ascii="Times New Roman" w:hAnsi="Times New Roman"/>
          <w:sz w:val="28"/>
          <w:shd w:val="clear" w:color="auto" w:fill="FFFFFF"/>
        </w:rPr>
      </w:pPr>
    </w:p>
    <w:p w:rsidR="00AC32F0" w:rsidRDefault="00AC32F0">
      <w:pPr>
        <w:jc w:val="both"/>
        <w:rPr>
          <w:rFonts w:ascii="Times New Roman" w:hAnsi="Times New Roman"/>
          <w:sz w:val="28"/>
        </w:rPr>
      </w:pPr>
    </w:p>
    <w:p w:rsidR="00AC32F0" w:rsidRDefault="006A44DC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муниципального образования </w:t>
      </w:r>
    </w:p>
    <w:p w:rsidR="00AC32F0" w:rsidRDefault="006A44DC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город Краснодар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                                                               Е.М.Наумов</w:t>
      </w:r>
    </w:p>
    <w:p w:rsidR="00AC32F0" w:rsidRDefault="00AC32F0">
      <w:pPr>
        <w:jc w:val="both"/>
        <w:rPr>
          <w:rFonts w:ascii="Times New Roman" w:hAnsi="Times New Roman"/>
          <w:b/>
          <w:sz w:val="28"/>
        </w:rPr>
      </w:pPr>
    </w:p>
    <w:p w:rsidR="00AC32F0" w:rsidRDefault="00AC32F0">
      <w:pPr>
        <w:jc w:val="both"/>
        <w:rPr>
          <w:rFonts w:ascii="Times New Roman" w:hAnsi="Times New Roman"/>
          <w:b/>
          <w:sz w:val="28"/>
        </w:rPr>
      </w:pPr>
    </w:p>
    <w:p w:rsidR="00AC32F0" w:rsidRDefault="00AC32F0">
      <w:pPr>
        <w:ind w:firstLine="705"/>
        <w:jc w:val="both"/>
        <w:rPr>
          <w:rFonts w:ascii="Times New Roman" w:hAnsi="Times New Roman"/>
          <w:sz w:val="28"/>
        </w:rPr>
      </w:pPr>
    </w:p>
    <w:p w:rsidR="00AC32F0" w:rsidRDefault="00AC32F0">
      <w:pPr>
        <w:jc w:val="both"/>
        <w:rPr>
          <w:rFonts w:ascii="Times New Roman" w:hAnsi="Times New Roman"/>
          <w:b/>
          <w:sz w:val="28"/>
        </w:rPr>
      </w:pPr>
    </w:p>
    <w:sectPr w:rsidR="00AC32F0">
      <w:headerReference w:type="even" r:id="rId7"/>
      <w:headerReference w:type="default" r:id="rId8"/>
      <w:headerReference w:type="first" r:id="rId9"/>
      <w:pgSz w:w="11906" w:h="16838"/>
      <w:pgMar w:top="1134" w:right="567" w:bottom="851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44DC" w:rsidRDefault="006A44DC">
      <w:r>
        <w:separator/>
      </w:r>
    </w:p>
  </w:endnote>
  <w:endnote w:type="continuationSeparator" w:id="0">
    <w:p w:rsidR="006A44DC" w:rsidRDefault="006A4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XO Thames">
    <w:altName w:val="Times New Roman"/>
    <w:charset w:val="01"/>
    <w:family w:val="roman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charset w:val="01"/>
    <w:family w:val="roman"/>
    <w:pitch w:val="default"/>
  </w:font>
  <w:font w:name="FreeSans">
    <w:panose1 w:val="00000000000000000000"/>
    <w:charset w:val="00"/>
    <w:family w:val="roman"/>
    <w:notTrueType/>
    <w:pitch w:val="default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44DC" w:rsidRDefault="006A44DC">
      <w:r>
        <w:separator/>
      </w:r>
    </w:p>
  </w:footnote>
  <w:footnote w:type="continuationSeparator" w:id="0">
    <w:p w:rsidR="006A44DC" w:rsidRDefault="006A44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2F0" w:rsidRDefault="006A44DC">
    <w:pPr>
      <w:pStyle w:val="af7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2400" cy="635"/>
              <wp:effectExtent l="0" t="0" r="0" b="0"/>
              <wp:wrapSquare wrapText="bothSides"/>
              <wp:docPr id="1" name="Pictur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280" cy="7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C32F0" w:rsidRDefault="006A44DC">
                          <w:pPr>
                            <w:pStyle w:val="af7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Picture 2" o:spid="_x0000_s1026" style="position:absolute;margin-left:0;margin-top:.05pt;width:12pt;height:.05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" o:allowincell="f" filled="f" stroked="f" strokeweight="0">
              <v:textbox style="mso-fit-shape-to-text:t" inset="0,0,0,0">
                <w:txbxContent>
                  <w:p w:rsidR="00AC32F0" w:rsidRDefault="006A44DC">
                    <w:pPr>
                      <w:pStyle w:val="af7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0</w:t>
                    </w:r>
                    <w: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2F0" w:rsidRDefault="006A44DC">
    <w:pPr>
      <w:pStyle w:val="af7"/>
    </w:pPr>
    <w:r>
      <w:rPr>
        <w:noProof/>
        <w:lang w:eastAsia="ru-RU" w:bidi="ar-SA"/>
      </w:rPr>
      <mc:AlternateContent>
        <mc:Choice Requires="wps">
          <w:drawing>
            <wp:anchor distT="0" distB="635" distL="0" distR="0" simplePos="0" relativeHeight="4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77800" cy="203200"/>
              <wp:effectExtent l="0" t="0" r="0" b="0"/>
              <wp:wrapSquare wrapText="bothSides"/>
              <wp:docPr id="2" name="Pictur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C32F0" w:rsidRDefault="006A44DC">
                          <w:pPr>
                            <w:pStyle w:val="af7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sz w:val="28"/>
                            </w:rPr>
                            <w:fldChar w:fldCharType="separate"/>
                          </w:r>
                          <w:r w:rsidR="009C38C1">
                            <w:rPr>
                              <w:noProof/>
                              <w:sz w:val="28"/>
                            </w:rPr>
                            <w:t>2</w:t>
                          </w:r>
                          <w:r>
                            <w:rPr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Picture 1" o:spid="_x0000_s1027" style="position:absolute;margin-left:0;margin-top:.05pt;width:14pt;height:16pt;z-index:-503316476;visibility:visible;mso-wrap-style:square;mso-wrap-distance-left:0;mso-wrap-distance-top:0;mso-wrap-distance-right:0;mso-wrap-distance-bottom:.05pt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" o:allowincell="f" filled="f" stroked="f" strokeweight="0">
              <v:textbox style="mso-fit-shape-to-text:t" inset="0,0,0,0">
                <w:txbxContent>
                  <w:p w:rsidR="00AC32F0" w:rsidRDefault="006A44DC">
                    <w:pPr>
                      <w:pStyle w:val="af7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fldChar w:fldCharType="begin"/>
                    </w:r>
                    <w:r>
                      <w:rPr>
                        <w:sz w:val="28"/>
                      </w:rPr>
                      <w:instrText xml:space="preserve"> PAGE </w:instrText>
                    </w:r>
                    <w:r>
                      <w:rPr>
                        <w:sz w:val="28"/>
                      </w:rPr>
                      <w:fldChar w:fldCharType="separate"/>
                    </w:r>
                    <w:r w:rsidR="009C38C1">
                      <w:rPr>
                        <w:noProof/>
                        <w:sz w:val="28"/>
                      </w:rPr>
                      <w:t>2</w:t>
                    </w:r>
                    <w:r>
                      <w:rPr>
                        <w:sz w:val="28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2F0" w:rsidRDefault="00AC32F0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F1772"/>
    <w:multiLevelType w:val="multilevel"/>
    <w:tmpl w:val="62B89A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494879"/>
    <w:multiLevelType w:val="multilevel"/>
    <w:tmpl w:val="1504A3DE"/>
    <w:lvl w:ilvl="0">
      <w:start w:val="1"/>
      <w:numFmt w:val="decimal"/>
      <w:isLgl/>
      <w:lvlText w:val="%1."/>
      <w:lvlJc w:val="left"/>
      <w:pPr>
        <w:tabs>
          <w:tab w:val="num" w:pos="0"/>
        </w:tabs>
        <w:ind w:left="1211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33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797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01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165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52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533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897" w:hanging="21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2F0"/>
    <w:rsid w:val="006A44DC"/>
    <w:rsid w:val="009C38C1"/>
    <w:rsid w:val="00AC3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BDD66"/>
  <w15:docId w15:val="{1D82C724-CBF6-4620-B406-ED895AA6C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XO Thames" w:eastAsia="Times New Roman" w:hAnsi="XO Thames" w:cs="Times New Roman"/>
        <w:color w:val="000000"/>
        <w:sz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360" w:after="200"/>
      <w:outlineLvl w:val="1"/>
    </w:pPr>
    <w:rPr>
      <w:rFonts w:ascii="Arial" w:hAnsi="Arial"/>
      <w:sz w:val="34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320" w:after="200"/>
      <w:outlineLvl w:val="2"/>
    </w:pPr>
    <w:rPr>
      <w:rFonts w:ascii="Arial" w:hAnsi="Arial"/>
      <w:sz w:val="30"/>
    </w:rPr>
  </w:style>
  <w:style w:type="paragraph" w:styleId="4">
    <w:name w:val="heading 4"/>
    <w:basedOn w:val="a"/>
    <w:next w:val="a"/>
    <w:uiPriority w:val="9"/>
    <w:qFormat/>
    <w:pPr>
      <w:keepNext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uiPriority w:val="9"/>
    <w:qFormat/>
    <w:pPr>
      <w:keepNext/>
      <w:keepLines/>
      <w:spacing w:before="320" w:after="200"/>
      <w:outlineLvl w:val="4"/>
    </w:pPr>
    <w:rPr>
      <w:rFonts w:ascii="Arial" w:hAnsi="Arial"/>
      <w:b/>
    </w:rPr>
  </w:style>
  <w:style w:type="paragraph" w:styleId="6">
    <w:name w:val="heading 6"/>
    <w:basedOn w:val="a"/>
    <w:next w:val="a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link w:val="a4"/>
    <w:uiPriority w:val="99"/>
    <w:qFormat/>
    <w:rPr>
      <w:sz w:val="18"/>
    </w:rPr>
  </w:style>
  <w:style w:type="character" w:customStyle="1" w:styleId="a5">
    <w:name w:val="Текст концевой сноски Знак"/>
    <w:link w:val="a6"/>
    <w:uiPriority w:val="99"/>
    <w:qFormat/>
    <w:rPr>
      <w:sz w:val="20"/>
    </w:rPr>
  </w:style>
  <w:style w:type="character" w:customStyle="1" w:styleId="Contents2">
    <w:name w:val="Contents 2"/>
    <w:qFormat/>
  </w:style>
  <w:style w:type="character" w:customStyle="1" w:styleId="Footnote">
    <w:name w:val="Footnote"/>
    <w:link w:val="Footnote1"/>
    <w:qFormat/>
    <w:rPr>
      <w:sz w:val="18"/>
    </w:rPr>
  </w:style>
  <w:style w:type="character" w:customStyle="1" w:styleId="Contents4">
    <w:name w:val="Contents 4"/>
    <w:qFormat/>
  </w:style>
  <w:style w:type="character" w:customStyle="1" w:styleId="Heading71">
    <w:name w:val="Heading 71"/>
    <w:qFormat/>
    <w:rPr>
      <w:rFonts w:ascii="Arial" w:hAnsi="Arial"/>
      <w:b/>
      <w:i/>
      <w:sz w:val="22"/>
    </w:rPr>
  </w:style>
  <w:style w:type="character" w:customStyle="1" w:styleId="Heading7Char">
    <w:name w:val="Heading 7 Char"/>
    <w:basedOn w:val="a0"/>
    <w:link w:val="Heading7Char1"/>
    <w:qFormat/>
    <w:rPr>
      <w:rFonts w:ascii="Arial" w:hAnsi="Arial"/>
      <w:b/>
      <w:i/>
      <w:sz w:val="22"/>
    </w:rPr>
  </w:style>
  <w:style w:type="character" w:customStyle="1" w:styleId="Contents6">
    <w:name w:val="Contents 6"/>
    <w:qFormat/>
  </w:style>
  <w:style w:type="character" w:customStyle="1" w:styleId="Contents7">
    <w:name w:val="Contents 7"/>
    <w:qFormat/>
  </w:style>
  <w:style w:type="character" w:customStyle="1" w:styleId="QuoteChar">
    <w:name w:val="Quote Char"/>
    <w:link w:val="QuoteChar1"/>
    <w:qFormat/>
    <w:rPr>
      <w:i/>
    </w:rPr>
  </w:style>
  <w:style w:type="character" w:customStyle="1" w:styleId="21">
    <w:name w:val="Цитата 21"/>
    <w:link w:val="Quote1"/>
    <w:qFormat/>
    <w:rPr>
      <w:i/>
    </w:rPr>
  </w:style>
  <w:style w:type="character" w:customStyle="1" w:styleId="Endnote">
    <w:name w:val="Endnote"/>
    <w:link w:val="Endnote1"/>
    <w:qFormat/>
    <w:rPr>
      <w:sz w:val="20"/>
    </w:rPr>
  </w:style>
  <w:style w:type="character" w:customStyle="1" w:styleId="Heading31">
    <w:name w:val="Heading 31"/>
    <w:qFormat/>
    <w:rPr>
      <w:rFonts w:ascii="Arial" w:hAnsi="Arial"/>
      <w:sz w:val="30"/>
    </w:rPr>
  </w:style>
  <w:style w:type="character" w:customStyle="1" w:styleId="a7">
    <w:name w:val="Символ сноски"/>
    <w:qFormat/>
    <w:rPr>
      <w:vertAlign w:val="superscript"/>
    </w:rPr>
  </w:style>
  <w:style w:type="character" w:customStyle="1" w:styleId="user">
    <w:name w:val="Символ сноски (user)"/>
    <w:qFormat/>
    <w:rPr>
      <w:vertAlign w:val="superscript"/>
    </w:rPr>
  </w:style>
  <w:style w:type="character" w:styleId="a8">
    <w:name w:val="footnote reference"/>
    <w:rPr>
      <w:vertAlign w:val="superscript"/>
    </w:rPr>
  </w:style>
  <w:style w:type="character" w:customStyle="1" w:styleId="10">
    <w:name w:val="Без интервала1"/>
    <w:link w:val="NoSpacing1"/>
    <w:qFormat/>
  </w:style>
  <w:style w:type="character" w:styleId="a9">
    <w:name w:val="page number"/>
    <w:basedOn w:val="a0"/>
  </w:style>
  <w:style w:type="character" w:customStyle="1" w:styleId="Heading91">
    <w:name w:val="Heading 91"/>
    <w:qFormat/>
    <w:rPr>
      <w:rFonts w:ascii="Arial" w:hAnsi="Arial"/>
      <w:i/>
      <w:sz w:val="21"/>
    </w:rPr>
  </w:style>
  <w:style w:type="character" w:customStyle="1" w:styleId="Textbodyindent">
    <w:name w:val="Text body indent"/>
    <w:qFormat/>
  </w:style>
  <w:style w:type="character" w:customStyle="1" w:styleId="aa">
    <w:name w:val="Символ концевой сноски"/>
    <w:qFormat/>
    <w:rPr>
      <w:vertAlign w:val="superscript"/>
    </w:rPr>
  </w:style>
  <w:style w:type="character" w:customStyle="1" w:styleId="user0">
    <w:name w:val="Символ концевой сноски (user)"/>
    <w:qFormat/>
    <w:rPr>
      <w:vertAlign w:val="superscript"/>
    </w:rPr>
  </w:style>
  <w:style w:type="character" w:styleId="ab">
    <w:name w:val="endnote reference"/>
    <w:rPr>
      <w:vertAlign w:val="superscript"/>
    </w:rPr>
  </w:style>
  <w:style w:type="character" w:customStyle="1" w:styleId="11">
    <w:name w:val="Абзац списка1"/>
    <w:link w:val="ListParagraph1"/>
    <w:qFormat/>
  </w:style>
  <w:style w:type="character" w:customStyle="1" w:styleId="TitleChar">
    <w:name w:val="Title Char"/>
    <w:basedOn w:val="a0"/>
    <w:link w:val="TitleChar1"/>
    <w:qFormat/>
    <w:rPr>
      <w:sz w:val="48"/>
    </w:rPr>
  </w:style>
  <w:style w:type="character" w:customStyle="1" w:styleId="Heading9Char">
    <w:name w:val="Heading 9 Char"/>
    <w:basedOn w:val="a0"/>
    <w:link w:val="Heading9Char1"/>
    <w:qFormat/>
    <w:rPr>
      <w:rFonts w:ascii="Arial" w:hAnsi="Arial"/>
      <w:i/>
      <w:sz w:val="21"/>
    </w:rPr>
  </w:style>
  <w:style w:type="character" w:customStyle="1" w:styleId="ConsPlusNormal">
    <w:name w:val="ConsPlusNormal"/>
    <w:link w:val="ConsPlusNormal1"/>
    <w:qFormat/>
    <w:rPr>
      <w:sz w:val="28"/>
    </w:rPr>
  </w:style>
  <w:style w:type="character" w:customStyle="1" w:styleId="ac">
    <w:name w:val="Прижатый влево"/>
    <w:link w:val="12"/>
    <w:qFormat/>
    <w:rPr>
      <w:rFonts w:ascii="Arial" w:hAnsi="Arial"/>
    </w:rPr>
  </w:style>
  <w:style w:type="character" w:customStyle="1" w:styleId="13">
    <w:name w:val="Текст выноски1"/>
    <w:link w:val="BalloonText1"/>
    <w:qFormat/>
    <w:rPr>
      <w:rFonts w:ascii="Tahoma" w:hAnsi="Tahoma"/>
      <w:sz w:val="16"/>
    </w:rPr>
  </w:style>
  <w:style w:type="character" w:customStyle="1" w:styleId="Heading1Char">
    <w:name w:val="Heading 1 Char"/>
    <w:basedOn w:val="a0"/>
    <w:link w:val="Heading1Char1"/>
    <w:qFormat/>
    <w:rPr>
      <w:rFonts w:ascii="Arial" w:hAnsi="Arial"/>
      <w:sz w:val="40"/>
    </w:rPr>
  </w:style>
  <w:style w:type="character" w:customStyle="1" w:styleId="Contents3">
    <w:name w:val="Contents 3"/>
    <w:qFormat/>
  </w:style>
  <w:style w:type="character" w:customStyle="1" w:styleId="Heading8Char">
    <w:name w:val="Heading 8 Char"/>
    <w:basedOn w:val="a0"/>
    <w:link w:val="Heading8Char1"/>
    <w:qFormat/>
    <w:rPr>
      <w:rFonts w:ascii="Arial" w:hAnsi="Arial"/>
      <w:i/>
      <w:sz w:val="22"/>
    </w:rPr>
  </w:style>
  <w:style w:type="character" w:customStyle="1" w:styleId="ContentsHeading">
    <w:name w:val="Contents Heading"/>
    <w:qFormat/>
  </w:style>
  <w:style w:type="character" w:customStyle="1" w:styleId="Heading3Char">
    <w:name w:val="Heading 3 Char"/>
    <w:basedOn w:val="a0"/>
    <w:link w:val="Heading3Char1"/>
    <w:qFormat/>
    <w:rPr>
      <w:rFonts w:ascii="Arial" w:hAnsi="Arial"/>
      <w:sz w:val="30"/>
    </w:rPr>
  </w:style>
  <w:style w:type="character" w:customStyle="1" w:styleId="FigureIndex1">
    <w:name w:val="Figure Index 1"/>
    <w:qFormat/>
  </w:style>
  <w:style w:type="character" w:customStyle="1" w:styleId="Heading6Char">
    <w:name w:val="Heading 6 Char"/>
    <w:basedOn w:val="a0"/>
    <w:link w:val="Heading6Char1"/>
    <w:qFormat/>
    <w:rPr>
      <w:rFonts w:ascii="Arial" w:hAnsi="Arial"/>
      <w:b/>
      <w:sz w:val="22"/>
    </w:rPr>
  </w:style>
  <w:style w:type="character" w:customStyle="1" w:styleId="Caption1">
    <w:name w:val="Caption1"/>
    <w:qFormat/>
    <w:rPr>
      <w:b/>
      <w:color w:val="5B9BD5" w:themeColor="accent1"/>
      <w:sz w:val="18"/>
    </w:rPr>
  </w:style>
  <w:style w:type="character" w:customStyle="1" w:styleId="Heading51">
    <w:name w:val="Heading 51"/>
    <w:qFormat/>
    <w:rPr>
      <w:rFonts w:ascii="Arial" w:hAnsi="Arial"/>
      <w:b/>
      <w:sz w:val="24"/>
    </w:rPr>
  </w:style>
  <w:style w:type="character" w:customStyle="1" w:styleId="FooterChar">
    <w:name w:val="Footer Char"/>
    <w:basedOn w:val="a0"/>
    <w:link w:val="FooterChar1"/>
    <w:qFormat/>
  </w:style>
  <w:style w:type="character" w:customStyle="1" w:styleId="Heading11">
    <w:name w:val="Heading 11"/>
    <w:qFormat/>
    <w:rPr>
      <w:sz w:val="28"/>
    </w:rPr>
  </w:style>
  <w:style w:type="character" w:styleId="ad">
    <w:name w:val="Hyperlink"/>
    <w:rPr>
      <w:color w:val="0563C1" w:themeColor="hyperlink"/>
      <w:u w:val="single"/>
    </w:rPr>
  </w:style>
  <w:style w:type="character" w:customStyle="1" w:styleId="Heading81">
    <w:name w:val="Heading 81"/>
    <w:qFormat/>
    <w:rPr>
      <w:rFonts w:ascii="Arial" w:hAnsi="Arial"/>
      <w:i/>
      <w:sz w:val="22"/>
    </w:rPr>
  </w:style>
  <w:style w:type="character" w:customStyle="1" w:styleId="ae">
    <w:name w:val="Таблицы (моноширинный)"/>
    <w:link w:val="14"/>
    <w:qFormat/>
    <w:rPr>
      <w:rFonts w:ascii="Courier New" w:hAnsi="Courier New"/>
      <w:sz w:val="20"/>
    </w:rPr>
  </w:style>
  <w:style w:type="character" w:customStyle="1" w:styleId="Contents1">
    <w:name w:val="Contents 1"/>
    <w:qFormat/>
  </w:style>
  <w:style w:type="character" w:customStyle="1" w:styleId="Textbody">
    <w:name w:val="Text body"/>
    <w:qFormat/>
    <w:rPr>
      <w:sz w:val="28"/>
    </w:rPr>
  </w:style>
  <w:style w:type="character" w:customStyle="1" w:styleId="HeaderandFooter">
    <w:name w:val="Header and Footer"/>
    <w:link w:val="HeaderandFooter1"/>
    <w:qFormat/>
    <w:rPr>
      <w:rFonts w:ascii="XO Thames" w:hAnsi="XO Thames"/>
      <w:sz w:val="28"/>
    </w:rPr>
  </w:style>
  <w:style w:type="character" w:customStyle="1" w:styleId="Heading5Char">
    <w:name w:val="Heading 5 Char"/>
    <w:basedOn w:val="a0"/>
    <w:link w:val="Heading5Char1"/>
    <w:qFormat/>
    <w:rPr>
      <w:rFonts w:ascii="Arial" w:hAnsi="Arial"/>
      <w:b/>
      <w:sz w:val="24"/>
    </w:rPr>
  </w:style>
  <w:style w:type="character" w:customStyle="1" w:styleId="Contents9">
    <w:name w:val="Contents 9"/>
    <w:qFormat/>
  </w:style>
  <w:style w:type="character" w:customStyle="1" w:styleId="Header1">
    <w:name w:val="Header1"/>
    <w:qFormat/>
  </w:style>
  <w:style w:type="character" w:customStyle="1" w:styleId="Contents8">
    <w:name w:val="Contents 8"/>
    <w:qFormat/>
  </w:style>
  <w:style w:type="character" w:customStyle="1" w:styleId="HeaderChar">
    <w:name w:val="Header Char"/>
    <w:basedOn w:val="a0"/>
    <w:link w:val="HeaderChar1"/>
    <w:qFormat/>
  </w:style>
  <w:style w:type="character" w:customStyle="1" w:styleId="Contents5">
    <w:name w:val="Contents 5"/>
    <w:qFormat/>
  </w:style>
  <w:style w:type="character" w:customStyle="1" w:styleId="IntenseQuoteChar">
    <w:name w:val="Intense Quote Char"/>
    <w:link w:val="IntenseQuoteChar1"/>
    <w:qFormat/>
    <w:rPr>
      <w:i/>
    </w:rPr>
  </w:style>
  <w:style w:type="character" w:customStyle="1" w:styleId="CaptionChar">
    <w:name w:val="Caption Char"/>
    <w:basedOn w:val="Caption1"/>
    <w:link w:val="CaptionChar1"/>
    <w:qFormat/>
    <w:rPr>
      <w:b/>
      <w:color w:val="5B9BD5" w:themeColor="accent1"/>
      <w:sz w:val="18"/>
    </w:rPr>
  </w:style>
  <w:style w:type="character" w:customStyle="1" w:styleId="Heading2Char">
    <w:name w:val="Heading 2 Char"/>
    <w:basedOn w:val="a0"/>
    <w:link w:val="Heading2Char1"/>
    <w:qFormat/>
    <w:rPr>
      <w:rFonts w:ascii="Arial" w:hAnsi="Arial"/>
      <w:sz w:val="34"/>
    </w:rPr>
  </w:style>
  <w:style w:type="character" w:customStyle="1" w:styleId="SubtitleChar">
    <w:name w:val="Subtitle Char"/>
    <w:basedOn w:val="a0"/>
    <w:link w:val="SubtitleChar1"/>
    <w:qFormat/>
    <w:rPr>
      <w:sz w:val="24"/>
    </w:rPr>
  </w:style>
  <w:style w:type="character" w:customStyle="1" w:styleId="Subtitle1">
    <w:name w:val="Subtitle1"/>
    <w:qFormat/>
    <w:rPr>
      <w:sz w:val="24"/>
    </w:rPr>
  </w:style>
  <w:style w:type="character" w:customStyle="1" w:styleId="15">
    <w:name w:val="Выделенная цитата1"/>
    <w:link w:val="IntenseQuote1"/>
    <w:qFormat/>
    <w:rPr>
      <w:i/>
    </w:rPr>
  </w:style>
  <w:style w:type="character" w:customStyle="1" w:styleId="ConsPlusNonformat">
    <w:name w:val="ConsPlusNonformat"/>
    <w:link w:val="ConsPlusNonformat1"/>
    <w:qFormat/>
    <w:rPr>
      <w:rFonts w:ascii="Courier New" w:hAnsi="Courier New"/>
    </w:rPr>
  </w:style>
  <w:style w:type="character" w:customStyle="1" w:styleId="Title1">
    <w:name w:val="Title1"/>
    <w:qFormat/>
    <w:rPr>
      <w:sz w:val="48"/>
    </w:rPr>
  </w:style>
  <w:style w:type="character" w:customStyle="1" w:styleId="Heading41">
    <w:name w:val="Heading 41"/>
    <w:qFormat/>
    <w:rPr>
      <w:rFonts w:ascii="Arial" w:hAnsi="Arial"/>
      <w:b/>
      <w:sz w:val="26"/>
    </w:rPr>
  </w:style>
  <w:style w:type="character" w:customStyle="1" w:styleId="Heading21">
    <w:name w:val="Heading 21"/>
    <w:qFormat/>
    <w:rPr>
      <w:rFonts w:ascii="Arial" w:hAnsi="Arial"/>
      <w:sz w:val="34"/>
    </w:rPr>
  </w:style>
  <w:style w:type="character" w:customStyle="1" w:styleId="Heading4Char">
    <w:name w:val="Heading 4 Char"/>
    <w:basedOn w:val="a0"/>
    <w:link w:val="Heading4Char1"/>
    <w:qFormat/>
    <w:rPr>
      <w:rFonts w:ascii="Arial" w:hAnsi="Arial"/>
      <w:b/>
      <w:sz w:val="26"/>
    </w:rPr>
  </w:style>
  <w:style w:type="character" w:customStyle="1" w:styleId="Heading61">
    <w:name w:val="Heading 61"/>
    <w:qFormat/>
    <w:rPr>
      <w:rFonts w:ascii="Arial" w:hAnsi="Arial"/>
      <w:b/>
      <w:sz w:val="22"/>
    </w:rPr>
  </w:style>
  <w:style w:type="character" w:customStyle="1" w:styleId="Footer1">
    <w:name w:val="Footer1"/>
    <w:qFormat/>
  </w:style>
  <w:style w:type="paragraph" w:styleId="af">
    <w:name w:val="Title"/>
    <w:basedOn w:val="a"/>
    <w:next w:val="af0"/>
    <w:uiPriority w:val="10"/>
    <w:qFormat/>
    <w:pPr>
      <w:spacing w:before="300" w:after="200"/>
      <w:contextualSpacing/>
    </w:pPr>
    <w:rPr>
      <w:sz w:val="48"/>
    </w:rPr>
  </w:style>
  <w:style w:type="paragraph" w:styleId="af0">
    <w:name w:val="Body Text"/>
    <w:basedOn w:val="a"/>
    <w:pPr>
      <w:jc w:val="both"/>
    </w:pPr>
    <w:rPr>
      <w:sz w:val="28"/>
    </w:rPr>
  </w:style>
  <w:style w:type="paragraph" w:styleId="af1">
    <w:name w:val="List"/>
    <w:basedOn w:val="af0"/>
    <w:rPr>
      <w:rFonts w:ascii="PT Astra Serif" w:hAnsi="PT Astra Serif" w:cs="FreeSans"/>
    </w:rPr>
  </w:style>
  <w:style w:type="paragraph" w:styleId="af2">
    <w:name w:val="caption"/>
    <w:basedOn w:val="a"/>
    <w:next w:val="a"/>
    <w:qFormat/>
    <w:pPr>
      <w:spacing w:line="276" w:lineRule="auto"/>
    </w:pPr>
    <w:rPr>
      <w:b/>
      <w:color w:val="5B9BD5" w:themeColor="accent1"/>
      <w:sz w:val="18"/>
    </w:rPr>
  </w:style>
  <w:style w:type="paragraph" w:styleId="af3">
    <w:name w:val="index heading"/>
    <w:basedOn w:val="af"/>
  </w:style>
  <w:style w:type="paragraph" w:customStyle="1" w:styleId="user1">
    <w:name w:val="Заголовок (user)"/>
    <w:basedOn w:val="a"/>
    <w:next w:val="af0"/>
    <w:qFormat/>
    <w:pPr>
      <w:keepNext/>
      <w:spacing w:before="240" w:after="120"/>
    </w:pPr>
    <w:rPr>
      <w:rFonts w:ascii="PT Astra Serif" w:eastAsia="Noto Sans CJK SC" w:hAnsi="PT Astra Serif" w:cs="FreeSans"/>
      <w:sz w:val="28"/>
      <w:szCs w:val="28"/>
    </w:rPr>
  </w:style>
  <w:style w:type="paragraph" w:customStyle="1" w:styleId="user2">
    <w:name w:val="Указатель (user)"/>
    <w:basedOn w:val="a"/>
    <w:qFormat/>
    <w:pPr>
      <w:suppressLineNumbers/>
    </w:pPr>
    <w:rPr>
      <w:rFonts w:ascii="PT Astra Serif" w:hAnsi="PT Astra Serif" w:cs="FreeSans"/>
    </w:rPr>
  </w:style>
  <w:style w:type="paragraph" w:styleId="a4">
    <w:name w:val="footnote text"/>
    <w:basedOn w:val="a"/>
    <w:link w:val="a3"/>
    <w:uiPriority w:val="99"/>
    <w:semiHidden/>
    <w:unhideWhenUsed/>
    <w:pPr>
      <w:spacing w:after="40"/>
    </w:pPr>
    <w:rPr>
      <w:sz w:val="18"/>
    </w:rPr>
  </w:style>
  <w:style w:type="paragraph" w:styleId="a6">
    <w:name w:val="endnote text"/>
    <w:basedOn w:val="a"/>
    <w:link w:val="a5"/>
    <w:uiPriority w:val="99"/>
    <w:semiHidden/>
    <w:unhideWhenUsed/>
    <w:rPr>
      <w:sz w:val="20"/>
    </w:rPr>
  </w:style>
  <w:style w:type="paragraph" w:styleId="20">
    <w:name w:val="toc 2"/>
    <w:basedOn w:val="a"/>
    <w:next w:val="a"/>
    <w:uiPriority w:val="39"/>
    <w:pPr>
      <w:spacing w:after="57"/>
      <w:ind w:left="283"/>
    </w:pPr>
  </w:style>
  <w:style w:type="paragraph" w:customStyle="1" w:styleId="Footnote1">
    <w:name w:val="Footnote1"/>
    <w:basedOn w:val="a"/>
    <w:link w:val="Footnote"/>
    <w:qFormat/>
    <w:pPr>
      <w:spacing w:after="40"/>
    </w:pPr>
    <w:rPr>
      <w:sz w:val="18"/>
    </w:rPr>
  </w:style>
  <w:style w:type="paragraph" w:styleId="40">
    <w:name w:val="toc 4"/>
    <w:basedOn w:val="a"/>
    <w:next w:val="a"/>
    <w:uiPriority w:val="39"/>
    <w:pPr>
      <w:spacing w:after="57"/>
      <w:ind w:left="850"/>
    </w:pPr>
  </w:style>
  <w:style w:type="paragraph" w:customStyle="1" w:styleId="Heading7Char1">
    <w:name w:val="Heading 7 Char1"/>
    <w:basedOn w:val="DefaultParagraphFont1"/>
    <w:link w:val="Heading7Char"/>
    <w:qFormat/>
    <w:rPr>
      <w:rFonts w:ascii="Arial" w:hAnsi="Arial"/>
      <w:b/>
      <w:i/>
      <w:sz w:val="22"/>
    </w:rPr>
  </w:style>
  <w:style w:type="paragraph" w:styleId="60">
    <w:name w:val="toc 6"/>
    <w:basedOn w:val="a"/>
    <w:next w:val="a"/>
    <w:uiPriority w:val="39"/>
    <w:pPr>
      <w:spacing w:after="57"/>
      <w:ind w:left="1417"/>
    </w:pPr>
  </w:style>
  <w:style w:type="paragraph" w:styleId="70">
    <w:name w:val="toc 7"/>
    <w:basedOn w:val="a"/>
    <w:next w:val="a"/>
    <w:uiPriority w:val="39"/>
    <w:pPr>
      <w:spacing w:after="57"/>
      <w:ind w:left="1701"/>
    </w:pPr>
  </w:style>
  <w:style w:type="paragraph" w:customStyle="1" w:styleId="DefaultParagraphFont1">
    <w:name w:val="Default Paragraph Font1"/>
    <w:qFormat/>
  </w:style>
  <w:style w:type="paragraph" w:customStyle="1" w:styleId="QuoteChar1">
    <w:name w:val="Quote Char1"/>
    <w:link w:val="QuoteChar"/>
    <w:qFormat/>
    <w:rPr>
      <w:i/>
    </w:rPr>
  </w:style>
  <w:style w:type="paragraph" w:customStyle="1" w:styleId="Quote1">
    <w:name w:val="Quote1"/>
    <w:basedOn w:val="a"/>
    <w:next w:val="a"/>
    <w:link w:val="21"/>
    <w:qFormat/>
    <w:pPr>
      <w:ind w:left="720" w:right="720"/>
    </w:pPr>
    <w:rPr>
      <w:i/>
    </w:rPr>
  </w:style>
  <w:style w:type="paragraph" w:customStyle="1" w:styleId="Endnote1">
    <w:name w:val="Endnote1"/>
    <w:basedOn w:val="a"/>
    <w:link w:val="Endnote"/>
    <w:qFormat/>
    <w:rPr>
      <w:sz w:val="20"/>
    </w:rPr>
  </w:style>
  <w:style w:type="paragraph" w:customStyle="1" w:styleId="FootnoteSymbol">
    <w:name w:val="Footnote Symbol"/>
    <w:basedOn w:val="DefaultParagraphFont1"/>
    <w:qFormat/>
    <w:rPr>
      <w:vertAlign w:val="superscript"/>
    </w:rPr>
  </w:style>
  <w:style w:type="paragraph" w:customStyle="1" w:styleId="NoSpacing1">
    <w:name w:val="No Spacing1"/>
    <w:link w:val="10"/>
    <w:qFormat/>
  </w:style>
  <w:style w:type="paragraph" w:customStyle="1" w:styleId="PageNumber1">
    <w:name w:val="Page Number1"/>
    <w:basedOn w:val="DefaultParagraphFont1"/>
    <w:qFormat/>
  </w:style>
  <w:style w:type="paragraph" w:styleId="af4">
    <w:name w:val="Body Text Indent"/>
    <w:basedOn w:val="a"/>
    <w:pPr>
      <w:spacing w:after="120"/>
      <w:ind w:left="283"/>
    </w:pPr>
  </w:style>
  <w:style w:type="paragraph" w:customStyle="1" w:styleId="EndnoteSymbol">
    <w:name w:val="Endnote Symbol"/>
    <w:basedOn w:val="DefaultParagraphFont1"/>
    <w:qFormat/>
    <w:rPr>
      <w:vertAlign w:val="superscript"/>
    </w:rPr>
  </w:style>
  <w:style w:type="paragraph" w:customStyle="1" w:styleId="ListParagraph1">
    <w:name w:val="List Paragraph1"/>
    <w:basedOn w:val="a"/>
    <w:link w:val="11"/>
    <w:qFormat/>
    <w:pPr>
      <w:ind w:left="720"/>
      <w:contextualSpacing/>
    </w:pPr>
  </w:style>
  <w:style w:type="paragraph" w:customStyle="1" w:styleId="TitleChar1">
    <w:name w:val="Title Char1"/>
    <w:basedOn w:val="DefaultParagraphFont1"/>
    <w:link w:val="TitleChar"/>
    <w:qFormat/>
    <w:rPr>
      <w:sz w:val="48"/>
    </w:rPr>
  </w:style>
  <w:style w:type="paragraph" w:customStyle="1" w:styleId="Heading9Char1">
    <w:name w:val="Heading 9 Char1"/>
    <w:basedOn w:val="DefaultParagraphFont1"/>
    <w:link w:val="Heading9Char"/>
    <w:qFormat/>
    <w:rPr>
      <w:rFonts w:ascii="Arial" w:hAnsi="Arial"/>
      <w:i/>
      <w:sz w:val="21"/>
    </w:rPr>
  </w:style>
  <w:style w:type="paragraph" w:customStyle="1" w:styleId="ConsPlusNormal1">
    <w:name w:val="ConsPlusNormal1"/>
    <w:link w:val="ConsPlusNormal"/>
    <w:qFormat/>
    <w:rPr>
      <w:sz w:val="28"/>
    </w:rPr>
  </w:style>
  <w:style w:type="paragraph" w:customStyle="1" w:styleId="12">
    <w:name w:val="Прижатый влево1"/>
    <w:basedOn w:val="a"/>
    <w:next w:val="a"/>
    <w:link w:val="ac"/>
    <w:qFormat/>
    <w:pPr>
      <w:widowControl w:val="0"/>
    </w:pPr>
    <w:rPr>
      <w:rFonts w:ascii="Arial" w:hAnsi="Arial"/>
    </w:rPr>
  </w:style>
  <w:style w:type="paragraph" w:customStyle="1" w:styleId="BalloonText1">
    <w:name w:val="Balloon Text1"/>
    <w:basedOn w:val="a"/>
    <w:link w:val="13"/>
    <w:qFormat/>
    <w:rPr>
      <w:rFonts w:ascii="Tahoma" w:hAnsi="Tahoma"/>
      <w:sz w:val="16"/>
    </w:rPr>
  </w:style>
  <w:style w:type="paragraph" w:customStyle="1" w:styleId="Heading1Char1">
    <w:name w:val="Heading 1 Char1"/>
    <w:basedOn w:val="DefaultParagraphFont1"/>
    <w:link w:val="Heading1Char"/>
    <w:qFormat/>
    <w:rPr>
      <w:rFonts w:ascii="Arial" w:hAnsi="Arial"/>
      <w:sz w:val="40"/>
    </w:rPr>
  </w:style>
  <w:style w:type="paragraph" w:styleId="30">
    <w:name w:val="toc 3"/>
    <w:basedOn w:val="a"/>
    <w:next w:val="a"/>
    <w:uiPriority w:val="39"/>
    <w:pPr>
      <w:spacing w:after="57"/>
      <w:ind w:left="567"/>
    </w:pPr>
  </w:style>
  <w:style w:type="paragraph" w:customStyle="1" w:styleId="Heading8Char1">
    <w:name w:val="Heading 8 Char1"/>
    <w:basedOn w:val="DefaultParagraphFont1"/>
    <w:link w:val="Heading8Char"/>
    <w:qFormat/>
    <w:rPr>
      <w:rFonts w:ascii="Arial" w:hAnsi="Arial"/>
      <w:i/>
      <w:sz w:val="22"/>
    </w:rPr>
  </w:style>
  <w:style w:type="paragraph" w:styleId="af5">
    <w:name w:val="TOC Heading"/>
    <w:qFormat/>
  </w:style>
  <w:style w:type="paragraph" w:customStyle="1" w:styleId="Heading3Char1">
    <w:name w:val="Heading 3 Char1"/>
    <w:basedOn w:val="DefaultParagraphFont1"/>
    <w:link w:val="Heading3Char"/>
    <w:qFormat/>
    <w:rPr>
      <w:rFonts w:ascii="Arial" w:hAnsi="Arial"/>
      <w:sz w:val="30"/>
    </w:rPr>
  </w:style>
  <w:style w:type="paragraph" w:styleId="af6">
    <w:name w:val="table of figures"/>
    <w:basedOn w:val="a"/>
    <w:next w:val="a"/>
  </w:style>
  <w:style w:type="paragraph" w:customStyle="1" w:styleId="Heading6Char1">
    <w:name w:val="Heading 6 Char1"/>
    <w:basedOn w:val="DefaultParagraphFont1"/>
    <w:link w:val="Heading6Char"/>
    <w:qFormat/>
    <w:rPr>
      <w:rFonts w:ascii="Arial" w:hAnsi="Arial"/>
      <w:b/>
      <w:sz w:val="22"/>
    </w:rPr>
  </w:style>
  <w:style w:type="paragraph" w:customStyle="1" w:styleId="FooterChar1">
    <w:name w:val="Footer Char1"/>
    <w:basedOn w:val="DefaultParagraphFont1"/>
    <w:link w:val="FooterChar"/>
    <w:qFormat/>
  </w:style>
  <w:style w:type="paragraph" w:customStyle="1" w:styleId="Internetlink">
    <w:name w:val="Internet link"/>
    <w:qFormat/>
    <w:rPr>
      <w:color w:val="0563C1" w:themeColor="hyperlink"/>
      <w:u w:val="single"/>
    </w:rPr>
  </w:style>
  <w:style w:type="paragraph" w:customStyle="1" w:styleId="14">
    <w:name w:val="Таблицы (моноширинный)1"/>
    <w:basedOn w:val="a"/>
    <w:next w:val="a"/>
    <w:link w:val="ae"/>
    <w:qFormat/>
    <w:pPr>
      <w:jc w:val="both"/>
    </w:pPr>
    <w:rPr>
      <w:rFonts w:ascii="Courier New" w:hAnsi="Courier New"/>
      <w:sz w:val="20"/>
    </w:rPr>
  </w:style>
  <w:style w:type="paragraph" w:styleId="16">
    <w:name w:val="toc 1"/>
    <w:basedOn w:val="a"/>
    <w:next w:val="a"/>
    <w:uiPriority w:val="39"/>
    <w:pPr>
      <w:spacing w:after="57"/>
    </w:pPr>
  </w:style>
  <w:style w:type="paragraph" w:customStyle="1" w:styleId="HeaderandFooter1">
    <w:name w:val="Header and Footer1"/>
    <w:link w:val="HeaderandFooter"/>
    <w:qFormat/>
    <w:pPr>
      <w:jc w:val="both"/>
    </w:pPr>
    <w:rPr>
      <w:sz w:val="28"/>
    </w:rPr>
  </w:style>
  <w:style w:type="paragraph" w:customStyle="1" w:styleId="Heading5Char1">
    <w:name w:val="Heading 5 Char1"/>
    <w:basedOn w:val="DefaultParagraphFont1"/>
    <w:link w:val="Heading5Char"/>
    <w:qFormat/>
    <w:rPr>
      <w:rFonts w:ascii="Arial" w:hAnsi="Arial"/>
      <w:b/>
    </w:rPr>
  </w:style>
  <w:style w:type="paragraph" w:styleId="90">
    <w:name w:val="toc 9"/>
    <w:basedOn w:val="a"/>
    <w:next w:val="a"/>
    <w:uiPriority w:val="39"/>
    <w:pPr>
      <w:spacing w:after="57"/>
      <w:ind w:left="2268"/>
    </w:pPr>
  </w:style>
  <w:style w:type="paragraph" w:customStyle="1" w:styleId="HeaderandFooter2">
    <w:name w:val="Header and Footer2"/>
    <w:basedOn w:val="a"/>
    <w:qFormat/>
  </w:style>
  <w:style w:type="paragraph" w:customStyle="1" w:styleId="HeaderandFooter3">
    <w:name w:val="Header and Footer3"/>
    <w:basedOn w:val="a"/>
    <w:qFormat/>
  </w:style>
  <w:style w:type="paragraph" w:styleId="af7">
    <w:name w:val="header"/>
    <w:basedOn w:val="a"/>
    <w:pPr>
      <w:tabs>
        <w:tab w:val="center" w:pos="4677"/>
        <w:tab w:val="right" w:pos="9355"/>
      </w:tabs>
    </w:pPr>
  </w:style>
  <w:style w:type="paragraph" w:styleId="80">
    <w:name w:val="toc 8"/>
    <w:basedOn w:val="a"/>
    <w:next w:val="a"/>
    <w:uiPriority w:val="39"/>
    <w:pPr>
      <w:spacing w:after="57"/>
      <w:ind w:left="1984"/>
    </w:pPr>
  </w:style>
  <w:style w:type="paragraph" w:customStyle="1" w:styleId="HeaderChar1">
    <w:name w:val="Header Char1"/>
    <w:basedOn w:val="DefaultParagraphFont1"/>
    <w:link w:val="HeaderChar"/>
    <w:qFormat/>
  </w:style>
  <w:style w:type="paragraph" w:styleId="50">
    <w:name w:val="toc 5"/>
    <w:basedOn w:val="a"/>
    <w:next w:val="a"/>
    <w:uiPriority w:val="39"/>
    <w:pPr>
      <w:spacing w:after="57"/>
      <w:ind w:left="1134"/>
    </w:pPr>
  </w:style>
  <w:style w:type="paragraph" w:customStyle="1" w:styleId="IntenseQuoteChar1">
    <w:name w:val="Intense Quote Char1"/>
    <w:link w:val="IntenseQuoteChar"/>
    <w:qFormat/>
    <w:rPr>
      <w:i/>
    </w:rPr>
  </w:style>
  <w:style w:type="paragraph" w:customStyle="1" w:styleId="CaptionChar1">
    <w:name w:val="Caption Char1"/>
    <w:basedOn w:val="af2"/>
    <w:link w:val="CaptionChar"/>
    <w:qFormat/>
  </w:style>
  <w:style w:type="paragraph" w:customStyle="1" w:styleId="Heading2Char1">
    <w:name w:val="Heading 2 Char1"/>
    <w:basedOn w:val="DefaultParagraphFont1"/>
    <w:link w:val="Heading2Char"/>
    <w:qFormat/>
    <w:rPr>
      <w:rFonts w:ascii="Arial" w:hAnsi="Arial"/>
      <w:sz w:val="34"/>
    </w:rPr>
  </w:style>
  <w:style w:type="paragraph" w:customStyle="1" w:styleId="SubtitleChar1">
    <w:name w:val="Subtitle Char1"/>
    <w:basedOn w:val="DefaultParagraphFont1"/>
    <w:link w:val="SubtitleChar"/>
    <w:qFormat/>
  </w:style>
  <w:style w:type="paragraph" w:styleId="af8">
    <w:name w:val="Subtitle"/>
    <w:basedOn w:val="a"/>
    <w:next w:val="a"/>
    <w:uiPriority w:val="11"/>
    <w:qFormat/>
    <w:pPr>
      <w:spacing w:before="200" w:after="200"/>
    </w:pPr>
  </w:style>
  <w:style w:type="paragraph" w:customStyle="1" w:styleId="IntenseQuote1">
    <w:name w:val="Intense Quote1"/>
    <w:basedOn w:val="a"/>
    <w:next w:val="a"/>
    <w:link w:val="15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ind w:left="720" w:right="720"/>
    </w:pPr>
    <w:rPr>
      <w:i/>
    </w:rPr>
  </w:style>
  <w:style w:type="paragraph" w:customStyle="1" w:styleId="ConsPlusNonformat1">
    <w:name w:val="ConsPlusNonformat1"/>
    <w:link w:val="ConsPlusNonformat"/>
    <w:qFormat/>
    <w:pPr>
      <w:widowControl w:val="0"/>
    </w:pPr>
    <w:rPr>
      <w:rFonts w:ascii="Courier New" w:hAnsi="Courier New"/>
    </w:rPr>
  </w:style>
  <w:style w:type="paragraph" w:customStyle="1" w:styleId="Heading4Char1">
    <w:name w:val="Heading 4 Char1"/>
    <w:basedOn w:val="DefaultParagraphFont1"/>
    <w:link w:val="Heading4Char"/>
    <w:qFormat/>
    <w:rPr>
      <w:rFonts w:ascii="Arial" w:hAnsi="Arial"/>
      <w:b/>
      <w:sz w:val="26"/>
    </w:rPr>
  </w:style>
  <w:style w:type="paragraph" w:styleId="af9">
    <w:name w:val="footer"/>
    <w:basedOn w:val="a"/>
    <w:pPr>
      <w:tabs>
        <w:tab w:val="center" w:pos="4677"/>
        <w:tab w:val="right" w:pos="9355"/>
      </w:tabs>
    </w:pPr>
  </w:style>
  <w:style w:type="paragraph" w:customStyle="1" w:styleId="afa">
    <w:name w:val="Содержимое врезки"/>
    <w:basedOn w:val="a"/>
    <w:qFormat/>
  </w:style>
  <w:style w:type="paragraph" w:customStyle="1" w:styleId="user3">
    <w:name w:val="Содержимое врезки (user)"/>
    <w:basedOn w:val="a"/>
    <w:qFormat/>
  </w:style>
  <w:style w:type="numbering" w:customStyle="1" w:styleId="afb">
    <w:name w:val="Без списка"/>
    <w:uiPriority w:val="99"/>
    <w:semiHidden/>
    <w:unhideWhenUsed/>
    <w:qFormat/>
  </w:style>
  <w:style w:type="table" w:customStyle="1" w:styleId="Lined-Accent4">
    <w:name w:val="Lined - Accent 4"/>
    <w:basedOn w:val="a1"/>
    <w:tblPr/>
  </w:style>
  <w:style w:type="table" w:customStyle="1" w:styleId="GridTable2-Accent2">
    <w:name w:val="Grid Table 2 - Accent 2"/>
    <w:basedOn w:val="a1"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styleId="-6">
    <w:name w:val="Grid Table 6 Colorful"/>
    <w:basedOn w:val="a1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styleId="22">
    <w:name w:val="Plain Table 2"/>
    <w:basedOn w:val="a1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</w:style>
  <w:style w:type="table" w:customStyle="1" w:styleId="ListTable1Light-Accent6">
    <w:name w:val="List Table 1 Light - Accent 6"/>
    <w:basedOn w:val="a1"/>
    <w:tblPr/>
  </w:style>
  <w:style w:type="table" w:customStyle="1" w:styleId="ListTable4-Accent2">
    <w:name w:val="List Table 4 - Accent 2"/>
    <w:basedOn w:val="a1"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ListTable3-Accent6">
    <w:name w:val="List Table 3 - Accent 6"/>
    <w:basedOn w:val="a1"/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</w:style>
  <w:style w:type="table" w:customStyle="1" w:styleId="ListTable7Colorful-Accent2">
    <w:name w:val="List Table 7 Colorful - Accent 2"/>
    <w:basedOn w:val="a1"/>
    <w:tblPr>
      <w:tblBorders>
        <w:right w:val="single" w:sz="4" w:space="0" w:color="F4B184" w:themeColor="accent2" w:themeTint="97"/>
      </w:tblBorders>
    </w:tblPr>
  </w:style>
  <w:style w:type="table" w:customStyle="1" w:styleId="GridTable4-Accent5">
    <w:name w:val="Grid Table 4 - Accent 5"/>
    <w:basedOn w:val="a1"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customStyle="1" w:styleId="GridTable2-Accent4">
    <w:name w:val="Grid Table 2 - Accent 4"/>
    <w:basedOn w:val="a1"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ListTable2-Accent4">
    <w:name w:val="List Table 2 - Accent 4"/>
    <w:basedOn w:val="a1"/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TableGridLight">
    <w:name w:val="Table Grid Light"/>
    <w:basedOn w:val="a1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5Dark-Accent2">
    <w:name w:val="Grid Table 5 Dark - Accent 2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BorderedLined-Accent">
    <w:name w:val="Bordered &amp; Lined - Accent"/>
    <w:basedOn w:val="a1"/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</w:style>
  <w:style w:type="table" w:customStyle="1" w:styleId="Bordered-Accent4">
    <w:name w:val="Bordered - Accent 4"/>
    <w:basedOn w:val="a1"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ListTable3-Accent4">
    <w:name w:val="List Table 3 - Accent 4"/>
    <w:basedOn w:val="a1"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</w:style>
  <w:style w:type="table" w:customStyle="1" w:styleId="ListTable1Light-Accent5">
    <w:name w:val="List Table 1 Light - Accent 5"/>
    <w:basedOn w:val="a1"/>
    <w:tblPr/>
  </w:style>
  <w:style w:type="table" w:customStyle="1" w:styleId="ListTable7Colorful-Accent3">
    <w:name w:val="List Table 7 Colorful - Accent 3"/>
    <w:basedOn w:val="a1"/>
    <w:tblPr>
      <w:tblBorders>
        <w:right w:val="single" w:sz="4" w:space="0" w:color="C9C9C9" w:themeColor="accent3" w:themeTint="98"/>
      </w:tblBorders>
    </w:tblPr>
  </w:style>
  <w:style w:type="table" w:customStyle="1" w:styleId="GridTable4-Accent6">
    <w:name w:val="Grid Table 4 - Accent 6"/>
    <w:basedOn w:val="a1"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GridTable1Light-Accent1">
    <w:name w:val="Grid Table 1 Light - Accent 1"/>
    <w:basedOn w:val="a1"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customStyle="1" w:styleId="GridTable6Colorful-Accent5">
    <w:name w:val="Grid Table 6 Colorful - Accent 5"/>
    <w:basedOn w:val="a1"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BorderedLined-Accent4">
    <w:name w:val="Bordered &amp; Lined - Accent 4"/>
    <w:basedOn w:val="a1"/>
    <w:tblPr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</w:style>
  <w:style w:type="table" w:styleId="51">
    <w:name w:val="Plain Table 5"/>
    <w:basedOn w:val="a1"/>
    <w:tblPr/>
  </w:style>
  <w:style w:type="table" w:customStyle="1" w:styleId="ListTable1Light-Accent3">
    <w:name w:val="List Table 1 Light - Accent 3"/>
    <w:basedOn w:val="a1"/>
    <w:tblPr/>
  </w:style>
  <w:style w:type="table" w:customStyle="1" w:styleId="ListTable6Colorful-Accent3">
    <w:name w:val="List Table 6 Colorful - Accent 3"/>
    <w:basedOn w:val="a1"/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</w:style>
  <w:style w:type="table" w:customStyle="1" w:styleId="ListTable2-Accent1">
    <w:name w:val="List Table 2 - Accent 1"/>
    <w:basedOn w:val="a1"/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customStyle="1" w:styleId="ListTable6Colorful-Accent6">
    <w:name w:val="List Table 6 Colorful - Accent 6"/>
    <w:basedOn w:val="a1"/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</w:style>
  <w:style w:type="table" w:customStyle="1" w:styleId="ListTable5Dark-Accent4">
    <w:name w:val="List Table 5 Dark - Accent 4"/>
    <w:basedOn w:val="a1"/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</w:style>
  <w:style w:type="table" w:customStyle="1" w:styleId="ListTable2-Accent6">
    <w:name w:val="List Table 2 - Accent 6"/>
    <w:basedOn w:val="a1"/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ListTable1Light-Accent1">
    <w:name w:val="List Table 1 Light - Accent 1"/>
    <w:basedOn w:val="a1"/>
    <w:tblPr/>
  </w:style>
  <w:style w:type="table" w:customStyle="1" w:styleId="ListTable5Dark-Accent6">
    <w:name w:val="List Table 5 Dark - Accent 6"/>
    <w:basedOn w:val="a1"/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</w:style>
  <w:style w:type="table" w:customStyle="1" w:styleId="ListTable7Colorful-Accent4">
    <w:name w:val="List Table 7 Colorful - Accent 4"/>
    <w:basedOn w:val="a1"/>
    <w:tblPr>
      <w:tblBorders>
        <w:right w:val="single" w:sz="4" w:space="0" w:color="FFD865" w:themeColor="accent4" w:themeTint="9A"/>
      </w:tblBorders>
    </w:tblPr>
  </w:style>
  <w:style w:type="table" w:styleId="-4">
    <w:name w:val="List Table 4"/>
    <w:basedOn w:val="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</w:style>
  <w:style w:type="table" w:customStyle="1" w:styleId="GridTable1Light-Accent6">
    <w:name w:val="Grid Table 1 Light - Accent 6"/>
    <w:basedOn w:val="a1"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customStyle="1" w:styleId="GridTable2-Accent1">
    <w:name w:val="Grid Table 2 - Accent 1"/>
    <w:basedOn w:val="a1"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customStyle="1" w:styleId="ListTable4-Accent3">
    <w:name w:val="List Table 4 - Accent 3"/>
    <w:basedOn w:val="a1"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customStyle="1" w:styleId="Bordered">
    <w:name w:val="Bordered"/>
    <w:basedOn w:val="a1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</w:style>
  <w:style w:type="table" w:customStyle="1" w:styleId="Bordered-Accent3">
    <w:name w:val="Bordered - Accent 3"/>
    <w:basedOn w:val="a1"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customStyle="1" w:styleId="ListTable7Colorful-Accent1">
    <w:name w:val="List Table 7 Colorful - Accent 1"/>
    <w:basedOn w:val="a1"/>
    <w:tblPr>
      <w:tblBorders>
        <w:right w:val="single" w:sz="4" w:space="0" w:color="5B9BD5" w:themeColor="accent1"/>
      </w:tblBorders>
    </w:tblPr>
  </w:style>
  <w:style w:type="table" w:customStyle="1" w:styleId="ListTable6Colorful-Accent1">
    <w:name w:val="List Table 6 Colorful - Accent 1"/>
    <w:basedOn w:val="a1"/>
    <w:tblPr>
      <w:tblBorders>
        <w:top w:val="single" w:sz="4" w:space="0" w:color="5B9BD5" w:themeColor="accent1"/>
        <w:bottom w:val="single" w:sz="4" w:space="0" w:color="5B9BD5" w:themeColor="accent1"/>
      </w:tblBorders>
    </w:tblPr>
  </w:style>
  <w:style w:type="table" w:styleId="-5">
    <w:name w:val="List Table 5 Dark"/>
    <w:basedOn w:val="a1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</w:style>
  <w:style w:type="table" w:customStyle="1" w:styleId="GridTable5Dark-Accent1">
    <w:name w:val="Grid Table 5 Dark- Accent 1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6Colorful-Accent3">
    <w:name w:val="Grid Table 6 Colorful - Accent 3"/>
    <w:basedOn w:val="a1"/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styleId="-2">
    <w:name w:val="List Table 2"/>
    <w:basedOn w:val="a1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</w:style>
  <w:style w:type="table" w:customStyle="1" w:styleId="ListTable6Colorful-Accent4">
    <w:name w:val="List Table 6 Colorful - Accent 4"/>
    <w:basedOn w:val="a1"/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</w:style>
  <w:style w:type="table" w:customStyle="1" w:styleId="ListTable6Colorful-Accent5">
    <w:name w:val="List Table 6 Colorful - Accent 5"/>
    <w:basedOn w:val="a1"/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</w:style>
  <w:style w:type="table" w:customStyle="1" w:styleId="ListTable7Colorful-Accent6">
    <w:name w:val="List Table 7 Colorful - Accent 6"/>
    <w:basedOn w:val="a1"/>
    <w:tblPr>
      <w:tblBorders>
        <w:right w:val="single" w:sz="4" w:space="0" w:color="A9D08E" w:themeColor="accent6" w:themeTint="98"/>
      </w:tblBorders>
    </w:tblPr>
  </w:style>
  <w:style w:type="table" w:customStyle="1" w:styleId="ListTable4-Accent1">
    <w:name w:val="List Table 4 - Accent 1"/>
    <w:basedOn w:val="a1"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customStyle="1" w:styleId="GridTable7Colorful-Accent6">
    <w:name w:val="Grid Table 7 Colorful - Accent 6"/>
    <w:basedOn w:val="a1"/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GridTable1Light-Accent5">
    <w:name w:val="Grid Table 1 Light - Accent 5"/>
    <w:basedOn w:val="a1"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customStyle="1" w:styleId="Lined-Accent6">
    <w:name w:val="Lined - Accent 6"/>
    <w:basedOn w:val="a1"/>
    <w:tblPr/>
  </w:style>
  <w:style w:type="table" w:customStyle="1" w:styleId="ListTable4-Accent4">
    <w:name w:val="List Table 4 - Accent 4"/>
    <w:basedOn w:val="a1"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GridTable5Dark-Accent5">
    <w:name w:val="Grid Table 5 Dark - Accent 5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2-Accent6">
    <w:name w:val="Grid Table 2 - Accent 6"/>
    <w:basedOn w:val="a1"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ListTable2-Accent3">
    <w:name w:val="List Table 2 - Accent 3"/>
    <w:basedOn w:val="a1"/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customStyle="1" w:styleId="ListTable2-Accent2">
    <w:name w:val="List Table 2 - Accent 2"/>
    <w:basedOn w:val="a1"/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styleId="41">
    <w:name w:val="Plain Table 4"/>
    <w:basedOn w:val="a1"/>
    <w:tblPr/>
  </w:style>
  <w:style w:type="table" w:customStyle="1" w:styleId="GridTable4-Accent2">
    <w:name w:val="Grid Table 4 - Accent 2"/>
    <w:basedOn w:val="a1"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</w:style>
  <w:style w:type="table" w:customStyle="1" w:styleId="GridTable4-Accent1">
    <w:name w:val="Grid Table 4 - Accent 1"/>
    <w:basedOn w:val="a1"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</w:style>
  <w:style w:type="table" w:customStyle="1" w:styleId="BorderedLined-Accent5">
    <w:name w:val="Bordered &amp; Lined - Accent 5"/>
    <w:basedOn w:val="a1"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GridTable6Colorful-Accent4">
    <w:name w:val="Grid Table 6 Colorful - Accent 4"/>
    <w:basedOn w:val="a1"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GridTable7Colorful-Accent2">
    <w:name w:val="Grid Table 7 Colorful - Accent 2"/>
    <w:basedOn w:val="a1"/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GridTable1Light-Accent4">
    <w:name w:val="Grid Table 1 Light - Accent 4"/>
    <w:basedOn w:val="a1"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ListTable7Colorful-Accent5">
    <w:name w:val="List Table 7 Colorful - Accent 5"/>
    <w:basedOn w:val="a1"/>
    <w:tblPr>
      <w:tblBorders>
        <w:right w:val="single" w:sz="4" w:space="0" w:color="8DA9DB" w:themeColor="accent5" w:themeTint="9A"/>
      </w:tblBorders>
    </w:tblPr>
  </w:style>
  <w:style w:type="table" w:customStyle="1" w:styleId="GridTable3-Accent4">
    <w:name w:val="Grid Table 3 - Accent 4"/>
    <w:basedOn w:val="a1"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GridTable3-Accent6">
    <w:name w:val="Grid Table 3 - Accent 6"/>
    <w:basedOn w:val="a1"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BorderedLined-Accent2">
    <w:name w:val="Bordered &amp; Lined - Accent 2"/>
    <w:basedOn w:val="a1"/>
    <w:tblPr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</w:style>
  <w:style w:type="table" w:customStyle="1" w:styleId="GridTable7Colorful-Accent1">
    <w:name w:val="Grid Table 7 Colorful - Accent 1"/>
    <w:basedOn w:val="a1"/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customStyle="1" w:styleId="ListTable5Dark-Accent1">
    <w:name w:val="List Table 5 Dark - Accent 1"/>
    <w:basedOn w:val="a1"/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</w:style>
  <w:style w:type="table" w:customStyle="1" w:styleId="Bordered-Accent2">
    <w:name w:val="Bordered - Accent 2"/>
    <w:basedOn w:val="a1"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customStyle="1" w:styleId="Lined-Accent2">
    <w:name w:val="Lined - Accent 2"/>
    <w:basedOn w:val="a1"/>
    <w:tblPr/>
  </w:style>
  <w:style w:type="table" w:styleId="-50">
    <w:name w:val="Grid Table 5 Dark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styleId="-1">
    <w:name w:val="List Table 1 Light"/>
    <w:basedOn w:val="a1"/>
    <w:tblPr/>
  </w:style>
  <w:style w:type="table" w:customStyle="1" w:styleId="ListTable5Dark-Accent3">
    <w:name w:val="List Table 5 Dark - Accent 3"/>
    <w:basedOn w:val="a1"/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</w:style>
  <w:style w:type="table" w:customStyle="1" w:styleId="ListTable1Light-Accent2">
    <w:name w:val="List Table 1 Light - Accent 2"/>
    <w:basedOn w:val="a1"/>
    <w:tblPr/>
  </w:style>
  <w:style w:type="table" w:customStyle="1" w:styleId="ListTable5Dark-Accent2">
    <w:name w:val="List Table 5 Dark - Accent 2"/>
    <w:basedOn w:val="a1"/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</w:style>
  <w:style w:type="table" w:customStyle="1" w:styleId="GridTable1Light-Accent2">
    <w:name w:val="Grid Table 1 Light - Accent 2"/>
    <w:basedOn w:val="a1"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customStyle="1" w:styleId="ListTable3-Accent3">
    <w:name w:val="List Table 3 - Accent 3"/>
    <w:basedOn w:val="a1"/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</w:style>
  <w:style w:type="table" w:styleId="17">
    <w:name w:val="Plain Table 1"/>
    <w:basedOn w:val="a1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-7">
    <w:name w:val="Grid Table 7 Colorful"/>
    <w:basedOn w:val="a1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ListTable1Light-Accent4">
    <w:name w:val="List Table 1 Light - Accent 4"/>
    <w:basedOn w:val="a1"/>
    <w:tblPr/>
  </w:style>
  <w:style w:type="table" w:customStyle="1" w:styleId="GridTable6Colorful-Accent6">
    <w:name w:val="Grid Table 6 Colorful - Accent 6"/>
    <w:basedOn w:val="a1"/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GridTable7Colorful-Accent4">
    <w:name w:val="Grid Table 7 Colorful - Accent 4"/>
    <w:basedOn w:val="a1"/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Lined-Accent1">
    <w:name w:val="Lined - Accent 1"/>
    <w:basedOn w:val="a1"/>
    <w:tblPr/>
  </w:style>
  <w:style w:type="table" w:customStyle="1" w:styleId="GridTable2-Accent5">
    <w:name w:val="Grid Table 2 - Accent 5"/>
    <w:basedOn w:val="a1"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BorderedLined-Accent1">
    <w:name w:val="Bordered &amp; Lined - Accent 1"/>
    <w:basedOn w:val="a1"/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</w:style>
  <w:style w:type="table" w:customStyle="1" w:styleId="GridTable3-Accent2">
    <w:name w:val="Grid Table 3 - Accent 2"/>
    <w:basedOn w:val="a1"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GridTable3-Accent1">
    <w:name w:val="Grid Table 3 - Accent 1"/>
    <w:basedOn w:val="a1"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styleId="-3">
    <w:name w:val="List Table 3"/>
    <w:basedOn w:val="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</w:style>
  <w:style w:type="table" w:styleId="-40">
    <w:name w:val="Grid Table 4"/>
    <w:basedOn w:val="a1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</w:style>
  <w:style w:type="table" w:customStyle="1" w:styleId="GridTable4-Accent3">
    <w:name w:val="Grid Table 4 - Accent 3"/>
    <w:basedOn w:val="a1"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</w:style>
  <w:style w:type="table" w:customStyle="1" w:styleId="Lined-Accent5">
    <w:name w:val="Lined - Accent 5"/>
    <w:basedOn w:val="a1"/>
    <w:tblPr/>
  </w:style>
  <w:style w:type="table" w:customStyle="1" w:styleId="BorderedLined-Accent6">
    <w:name w:val="Bordered &amp; Lined - Accent 6"/>
    <w:basedOn w:val="a1"/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Bordered-Accent1">
    <w:name w:val="Bordered - Accent 1"/>
    <w:basedOn w:val="a1"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customStyle="1" w:styleId="Lined-Accent">
    <w:name w:val="Lined - Accent"/>
    <w:basedOn w:val="a1"/>
    <w:tblPr/>
  </w:style>
  <w:style w:type="table" w:customStyle="1" w:styleId="GridTable6Colorful-Accent1">
    <w:name w:val="Grid Table 6 Colorful - Accent 1"/>
    <w:basedOn w:val="a1"/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styleId="-30">
    <w:name w:val="Grid Table 3"/>
    <w:basedOn w:val="a1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GridTable1Light-Accent3">
    <w:name w:val="Grid Table 1 Light - Accent 3"/>
    <w:basedOn w:val="a1"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styleId="afc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-Accent3">
    <w:name w:val="Lined - Accent 3"/>
    <w:basedOn w:val="a1"/>
    <w:tblPr/>
  </w:style>
  <w:style w:type="table" w:customStyle="1" w:styleId="GridTable7Colorful-Accent5">
    <w:name w:val="Grid Table 7 Colorful - Accent 5"/>
    <w:basedOn w:val="a1"/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customStyle="1" w:styleId="GridTable5Dark-Accent4">
    <w:name w:val="Grid Table 5 Dark- Accent 4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4-Accent5">
    <w:name w:val="List Table 4 - Accent 5"/>
    <w:basedOn w:val="a1"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customStyle="1" w:styleId="GridTable3-Accent5">
    <w:name w:val="Grid Table 3 - Accent 5"/>
    <w:basedOn w:val="a1"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ListTable6Colorful-Accent2">
    <w:name w:val="List Table 6 Colorful - Accent 2"/>
    <w:basedOn w:val="a1"/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</w:style>
  <w:style w:type="table" w:customStyle="1" w:styleId="GridTable5Dark-Accent3">
    <w:name w:val="Grid Table 5 Dark - Accent 3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2-Accent3">
    <w:name w:val="Grid Table 2 - Accent 3"/>
    <w:basedOn w:val="a1"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styleId="31">
    <w:name w:val="Plain Table 3"/>
    <w:basedOn w:val="a1"/>
    <w:tblPr/>
  </w:style>
  <w:style w:type="table" w:customStyle="1" w:styleId="ListTable3-Accent1">
    <w:name w:val="List Table 3 - Accent 1"/>
    <w:basedOn w:val="a1"/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</w:style>
  <w:style w:type="table" w:customStyle="1" w:styleId="ListTable4-Accent6">
    <w:name w:val="List Table 4 - Accent 6"/>
    <w:basedOn w:val="a1"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ListTable5Dark-Accent5">
    <w:name w:val="List Table 5 Dark - Accent 5"/>
    <w:basedOn w:val="a1"/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</w:style>
  <w:style w:type="table" w:customStyle="1" w:styleId="Bordered-Accent5">
    <w:name w:val="Bordered - Accent 5"/>
    <w:basedOn w:val="a1"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customStyle="1" w:styleId="GridTable7Colorful-Accent3">
    <w:name w:val="Grid Table 7 Colorful - Accent 3"/>
    <w:basedOn w:val="a1"/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BorderedLined-Accent3">
    <w:name w:val="Bordered &amp; Lined - Accent 3"/>
    <w:basedOn w:val="a1"/>
    <w:tblPr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</w:style>
  <w:style w:type="table" w:customStyle="1" w:styleId="GridTable6Colorful-Accent2">
    <w:name w:val="Grid Table 6 Colorful - Accent 2"/>
    <w:basedOn w:val="a1"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Bordered-Accent6">
    <w:name w:val="Bordered - Accent 6"/>
    <w:basedOn w:val="a1"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styleId="-70">
    <w:name w:val="List Table 7 Colorful"/>
    <w:basedOn w:val="a1"/>
    <w:tblPr>
      <w:tblBorders>
        <w:right w:val="single" w:sz="4" w:space="0" w:color="7F7F7F" w:themeColor="text1" w:themeTint="80"/>
      </w:tblBorders>
    </w:tblPr>
  </w:style>
  <w:style w:type="table" w:customStyle="1" w:styleId="GridTable4-Accent4">
    <w:name w:val="Grid Table 4 - Accent 4"/>
    <w:basedOn w:val="a1"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</w:style>
  <w:style w:type="table" w:customStyle="1" w:styleId="ListTable2-Accent5">
    <w:name w:val="List Table 2 - Accent 5"/>
    <w:basedOn w:val="a1"/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styleId="-10">
    <w:name w:val="Grid Table 1 Light"/>
    <w:basedOn w:val="a1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</w:style>
  <w:style w:type="table" w:styleId="-20">
    <w:name w:val="Grid Table 2"/>
    <w:basedOn w:val="a1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styleId="-60">
    <w:name w:val="List Table 6 Colorful"/>
    <w:basedOn w:val="a1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</w:style>
  <w:style w:type="table" w:customStyle="1" w:styleId="ListTable3-Accent2">
    <w:name w:val="List Table 3 - Accent 2"/>
    <w:basedOn w:val="a1"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</w:style>
  <w:style w:type="table" w:customStyle="1" w:styleId="GridTable3-Accent3">
    <w:name w:val="Grid Table 3 - Accent 3"/>
    <w:basedOn w:val="a1"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GridTable5Dark-Accent6">
    <w:name w:val="Grid Table 5 Dark - Accent 6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3-Accent5">
    <w:name w:val="List Table 3 - Accent 5"/>
    <w:basedOn w:val="a1"/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tileRect/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796</Words>
  <Characters>4541</Characters>
  <Application>Microsoft Office Word</Application>
  <DocSecurity>0</DocSecurity>
  <Lines>37</Lines>
  <Paragraphs>10</Paragraphs>
  <ScaleCrop>false</ScaleCrop>
  <Company>Администрация МО город Краснодар</Company>
  <LinksUpToDate>false</LinksUpToDate>
  <CharactersWithSpaces>5327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Плецкая Елена Александровна</cp:lastModifiedBy>
  <cp:revision>5</cp:revision>
  <cp:lastPrinted>2025-11-01T13:45:00Z</cp:lastPrinted>
  <dcterms:created xsi:type="dcterms:W3CDTF">2023-12-06T10:11:00Z</dcterms:created>
  <dcterms:modified xsi:type="dcterms:W3CDTF">2025-11-01T12:32:00Z</dcterms:modified>
  <dc:language>ru-RU</dc:language>
</cp:coreProperties>
</file>